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63" w:rsidRDefault="00003363">
      <w:pPr>
        <w:spacing w:line="244" w:lineRule="auto"/>
      </w:pPr>
    </w:p>
    <w:p w:rsidR="00003363" w:rsidRDefault="00003363">
      <w:pPr>
        <w:spacing w:line="245" w:lineRule="auto"/>
      </w:pPr>
    </w:p>
    <w:p w:rsidR="00003363" w:rsidRDefault="00FF6B95">
      <w:pPr>
        <w:spacing w:before="184" w:line="187" w:lineRule="auto"/>
        <w:ind w:left="689"/>
        <w:rPr>
          <w:rFonts w:ascii="微软雅黑" w:eastAsia="微软雅黑" w:hAnsi="微软雅黑" w:cs="微软雅黑"/>
          <w:sz w:val="43"/>
          <w:szCs w:val="43"/>
          <w:lang w:eastAsia="zh-CN"/>
        </w:rPr>
      </w:pPr>
      <w:r>
        <w:rPr>
          <w:rFonts w:ascii="微软雅黑" w:eastAsia="微软雅黑" w:hAnsi="微软雅黑" w:cs="微软雅黑"/>
          <w:spacing w:val="8"/>
          <w:sz w:val="43"/>
          <w:szCs w:val="43"/>
          <w:lang w:eastAsia="zh-CN"/>
        </w:rPr>
        <w:t>电动自行车充电设施用电报</w:t>
      </w:r>
      <w:proofErr w:type="gramStart"/>
      <w:r>
        <w:rPr>
          <w:rFonts w:ascii="微软雅黑" w:eastAsia="微软雅黑" w:hAnsi="微软雅黑" w:cs="微软雅黑"/>
          <w:spacing w:val="8"/>
          <w:sz w:val="43"/>
          <w:szCs w:val="43"/>
          <w:lang w:eastAsia="zh-CN"/>
        </w:rPr>
        <w:t>装业务</w:t>
      </w:r>
      <w:proofErr w:type="gramEnd"/>
      <w:r>
        <w:rPr>
          <w:rFonts w:ascii="微软雅黑" w:eastAsia="微软雅黑" w:hAnsi="微软雅黑" w:cs="微软雅黑"/>
          <w:spacing w:val="8"/>
          <w:sz w:val="43"/>
          <w:szCs w:val="43"/>
          <w:lang w:eastAsia="zh-CN"/>
        </w:rPr>
        <w:t>告知书</w:t>
      </w:r>
    </w:p>
    <w:p w:rsidR="00003363" w:rsidRDefault="00003363">
      <w:pPr>
        <w:spacing w:line="264" w:lineRule="auto"/>
        <w:rPr>
          <w:lang w:eastAsia="zh-CN"/>
        </w:rPr>
      </w:pPr>
    </w:p>
    <w:p w:rsidR="00003363" w:rsidRDefault="00003363">
      <w:pPr>
        <w:spacing w:line="265" w:lineRule="auto"/>
        <w:rPr>
          <w:lang w:eastAsia="zh-CN"/>
        </w:rPr>
      </w:pPr>
    </w:p>
    <w:p w:rsidR="00003363" w:rsidRDefault="00FF6B95">
      <w:pPr>
        <w:pStyle w:val="a3"/>
        <w:spacing w:before="78" w:line="221" w:lineRule="auto"/>
        <w:ind w:left="123"/>
        <w:rPr>
          <w:lang w:eastAsia="zh-CN"/>
        </w:rPr>
      </w:pPr>
      <w:r>
        <w:rPr>
          <w:b/>
          <w:bCs/>
          <w:spacing w:val="-4"/>
          <w:lang w:eastAsia="zh-CN"/>
        </w:rPr>
        <w:t>尊敬的用电客户：</w:t>
      </w:r>
    </w:p>
    <w:p w:rsidR="00003363" w:rsidRDefault="00FF6B95">
      <w:pPr>
        <w:pStyle w:val="a3"/>
        <w:spacing w:before="115" w:line="298" w:lineRule="auto"/>
        <w:ind w:left="107" w:right="109" w:firstLine="495"/>
        <w:jc w:val="both"/>
        <w:rPr>
          <w:lang w:eastAsia="zh-CN"/>
        </w:rPr>
      </w:pPr>
      <w:r>
        <w:rPr>
          <w:spacing w:val="-1"/>
          <w:lang w:eastAsia="zh-CN"/>
        </w:rPr>
        <w:t>您好！</w:t>
      </w:r>
      <w:r>
        <w:rPr>
          <w:rFonts w:hint="eastAsia"/>
          <w:spacing w:val="-1"/>
          <w:lang w:eastAsia="zh-CN"/>
        </w:rPr>
        <w:t>百色能源投资发展集团有限</w:t>
      </w:r>
      <w:r>
        <w:rPr>
          <w:spacing w:val="-1"/>
          <w:lang w:eastAsia="zh-CN"/>
        </w:rPr>
        <w:t>公司全面推行“互联网</w:t>
      </w:r>
      <w:r>
        <w:rPr>
          <w:rFonts w:ascii="Calibri" w:eastAsia="Calibri" w:hAnsi="Calibri" w:cs="Calibri"/>
          <w:spacing w:val="-1"/>
          <w:lang w:eastAsia="zh-CN"/>
        </w:rPr>
        <w:t>+</w:t>
      </w:r>
      <w:r>
        <w:rPr>
          <w:rFonts w:ascii="Calibri" w:eastAsia="Calibri" w:hAnsi="Calibri" w:cs="Calibri"/>
          <w:spacing w:val="-14"/>
          <w:lang w:eastAsia="zh-CN"/>
        </w:rPr>
        <w:t xml:space="preserve"> </w:t>
      </w:r>
      <w:r>
        <w:rPr>
          <w:spacing w:val="-1"/>
          <w:lang w:eastAsia="zh-CN"/>
        </w:rPr>
        <w:t>”服务，</w:t>
      </w:r>
      <w:r>
        <w:rPr>
          <w:rFonts w:hint="eastAsia"/>
          <w:lang w:eastAsia="zh-CN"/>
        </w:rPr>
        <w:t>除实体营业厅外，还为您提供</w:t>
      </w:r>
      <w:proofErr w:type="gramStart"/>
      <w:r>
        <w:rPr>
          <w:rFonts w:hint="eastAsia"/>
          <w:lang w:eastAsia="zh-CN"/>
        </w:rPr>
        <w:t>微信公众号</w:t>
      </w:r>
      <w:proofErr w:type="gramEnd"/>
      <w:r>
        <w:rPr>
          <w:rFonts w:hint="eastAsia"/>
          <w:lang w:eastAsia="zh-CN"/>
        </w:rPr>
        <w:t>“</w:t>
      </w:r>
      <w:r>
        <w:rPr>
          <w:rFonts w:hint="eastAsia"/>
          <w:color w:val="auto"/>
          <w:lang w:eastAsia="zh-CN"/>
        </w:rPr>
        <w:t>百色能源集团</w:t>
      </w:r>
      <w:r>
        <w:rPr>
          <w:color w:val="auto"/>
          <w:lang w:eastAsia="zh-CN"/>
        </w:rPr>
        <w:t>966</w:t>
      </w:r>
      <w:r>
        <w:rPr>
          <w:rFonts w:hint="eastAsia"/>
          <w:color w:val="auto"/>
          <w:lang w:eastAsia="zh-CN"/>
        </w:rPr>
        <w:t>3</w:t>
      </w:r>
      <w:r>
        <w:rPr>
          <w:color w:val="auto"/>
          <w:lang w:eastAsia="zh-CN"/>
        </w:rPr>
        <w:t>68</w:t>
      </w:r>
      <w:r>
        <w:rPr>
          <w:rFonts w:hint="eastAsia"/>
          <w:color w:val="auto"/>
          <w:lang w:eastAsia="zh-CN"/>
        </w:rPr>
        <w:t>”和百色能源集团</w:t>
      </w:r>
      <w:r>
        <w:rPr>
          <w:rFonts w:hint="eastAsia"/>
          <w:lang w:eastAsia="zh-CN"/>
        </w:rPr>
        <w:t>网上营业厅等服务渠道。</w:t>
      </w:r>
      <w:r>
        <w:rPr>
          <w:spacing w:val="-1"/>
          <w:lang w:eastAsia="zh-CN"/>
        </w:rPr>
        <w:t>为了方便您办理业务，请您仔细阅读以下说明：</w:t>
      </w:r>
    </w:p>
    <w:p w:rsidR="00003363" w:rsidRDefault="00FF6B95">
      <w:pPr>
        <w:spacing w:before="35" w:line="221" w:lineRule="auto"/>
        <w:ind w:left="605"/>
        <w:rPr>
          <w:rFonts w:ascii="黑体" w:eastAsia="黑体" w:hAnsi="黑体" w:cs="黑体"/>
          <w:sz w:val="24"/>
          <w:szCs w:val="24"/>
          <w:lang w:eastAsia="zh-CN"/>
        </w:rPr>
      </w:pPr>
      <w:r>
        <w:rPr>
          <w:rFonts w:ascii="黑体" w:eastAsia="黑体" w:hAnsi="黑体" w:cs="黑体"/>
          <w:spacing w:val="-3"/>
          <w:sz w:val="24"/>
          <w:szCs w:val="24"/>
          <w:lang w:eastAsia="zh-CN"/>
        </w:rPr>
        <w:t>一、业务流程</w:t>
      </w:r>
    </w:p>
    <w:p w:rsidR="00003363" w:rsidRDefault="00FF6B95">
      <w:pPr>
        <w:pStyle w:val="a3"/>
        <w:spacing w:before="114" w:line="220" w:lineRule="auto"/>
        <w:ind w:left="2948"/>
        <w:rPr>
          <w:lang w:eastAsia="zh-CN"/>
        </w:rPr>
      </w:pPr>
      <w:r>
        <w:rPr>
          <w:rFonts w:hint="eastAsia"/>
          <w:b/>
          <w:bCs/>
          <w:spacing w:val="-3"/>
          <w:lang w:eastAsia="zh-CN"/>
        </w:rPr>
        <w:t>用电报装</w:t>
      </w:r>
      <w:r>
        <w:rPr>
          <w:rFonts w:ascii="Arial" w:eastAsia="Arial" w:hAnsi="Arial" w:cs="Arial"/>
          <w:b/>
          <w:bCs/>
          <w:spacing w:val="-3"/>
          <w:lang w:eastAsia="zh-CN"/>
        </w:rPr>
        <w:t>→</w:t>
      </w:r>
      <w:r>
        <w:rPr>
          <w:b/>
          <w:bCs/>
          <w:spacing w:val="-3"/>
          <w:lang w:eastAsia="zh-CN"/>
        </w:rPr>
        <w:t>现场勘查及装表接电</w:t>
      </w:r>
    </w:p>
    <w:p w:rsidR="00003363" w:rsidRDefault="00FF6B95">
      <w:pPr>
        <w:spacing w:before="112" w:line="224" w:lineRule="auto"/>
        <w:ind w:left="605"/>
        <w:rPr>
          <w:rFonts w:ascii="黑体" w:eastAsia="黑体" w:hAnsi="黑体" w:cs="黑体"/>
          <w:sz w:val="24"/>
          <w:szCs w:val="24"/>
          <w:lang w:eastAsia="zh-CN"/>
        </w:rPr>
      </w:pPr>
      <w:r>
        <w:rPr>
          <w:rFonts w:ascii="黑体" w:eastAsia="黑体" w:hAnsi="黑体" w:cs="黑体"/>
          <w:spacing w:val="-3"/>
          <w:sz w:val="24"/>
          <w:szCs w:val="24"/>
          <w:lang w:eastAsia="zh-CN"/>
        </w:rPr>
        <w:t>二、报装时限</w:t>
      </w:r>
    </w:p>
    <w:p w:rsidR="00003363" w:rsidRDefault="00FF6B95">
      <w:pPr>
        <w:pStyle w:val="a3"/>
        <w:spacing w:before="110" w:line="295" w:lineRule="auto"/>
        <w:ind w:left="120" w:right="109" w:firstLine="509"/>
        <w:rPr>
          <w:lang w:eastAsia="zh-CN"/>
        </w:rPr>
      </w:pPr>
      <w:r>
        <w:rPr>
          <w:spacing w:val="-6"/>
          <w:lang w:eastAsia="zh-CN"/>
        </w:rPr>
        <w:t>电动自行车充电设施用电报</w:t>
      </w:r>
      <w:proofErr w:type="gramStart"/>
      <w:r>
        <w:rPr>
          <w:spacing w:val="-6"/>
          <w:lang w:eastAsia="zh-CN"/>
        </w:rPr>
        <w:t>装实行</w:t>
      </w:r>
      <w:proofErr w:type="gramEnd"/>
      <w:r>
        <w:rPr>
          <w:spacing w:val="-6"/>
          <w:lang w:eastAsia="zh-CN"/>
        </w:rPr>
        <w:t>“三零</w:t>
      </w:r>
      <w:r>
        <w:rPr>
          <w:spacing w:val="-88"/>
          <w:lang w:eastAsia="zh-CN"/>
        </w:rPr>
        <w:t xml:space="preserve"> </w:t>
      </w:r>
      <w:r>
        <w:rPr>
          <w:spacing w:val="-6"/>
          <w:lang w:eastAsia="zh-CN"/>
        </w:rPr>
        <w:t>”服务</w:t>
      </w:r>
      <w:r>
        <w:rPr>
          <w:spacing w:val="-7"/>
          <w:lang w:eastAsia="zh-CN"/>
        </w:rPr>
        <w:t>，受理申请</w:t>
      </w:r>
      <w:r>
        <w:rPr>
          <w:spacing w:val="-39"/>
          <w:lang w:eastAsia="zh-CN"/>
        </w:rPr>
        <w:t xml:space="preserve"> </w:t>
      </w:r>
      <w:r>
        <w:rPr>
          <w:rFonts w:ascii="Calibri" w:eastAsia="Calibri" w:hAnsi="Calibri" w:cs="Calibri"/>
          <w:spacing w:val="-7"/>
          <w:lang w:eastAsia="zh-CN"/>
        </w:rPr>
        <w:t xml:space="preserve">1  </w:t>
      </w:r>
      <w:r>
        <w:rPr>
          <w:spacing w:val="-7"/>
          <w:lang w:eastAsia="zh-CN"/>
        </w:rPr>
        <w:t>日，从报装申请到装</w:t>
      </w:r>
      <w:r>
        <w:rPr>
          <w:lang w:eastAsia="zh-CN"/>
        </w:rPr>
        <w:t xml:space="preserve"> </w:t>
      </w:r>
      <w:r>
        <w:rPr>
          <w:spacing w:val="-2"/>
          <w:lang w:eastAsia="zh-CN"/>
        </w:rPr>
        <w:t>表接电的全过程办电时间不超过</w:t>
      </w:r>
      <w:r>
        <w:rPr>
          <w:spacing w:val="-37"/>
          <w:lang w:eastAsia="zh-CN"/>
        </w:rPr>
        <w:t xml:space="preserve"> </w:t>
      </w:r>
      <w:r>
        <w:rPr>
          <w:rFonts w:ascii="Calibri" w:hAnsi="Calibri" w:cs="Calibri" w:hint="eastAsia"/>
          <w:color w:val="auto"/>
          <w:spacing w:val="-2"/>
          <w:lang w:eastAsia="zh-CN"/>
        </w:rPr>
        <w:t>15</w:t>
      </w:r>
      <w:r>
        <w:rPr>
          <w:spacing w:val="-2"/>
          <w:lang w:eastAsia="zh-CN"/>
        </w:rPr>
        <w:t>个工作日。</w:t>
      </w:r>
    </w:p>
    <w:p w:rsidR="00003363" w:rsidRDefault="00FF6B95">
      <w:pPr>
        <w:pStyle w:val="a3"/>
        <w:spacing w:before="34" w:line="299" w:lineRule="auto"/>
        <w:ind w:left="121" w:right="45" w:firstLine="484"/>
        <w:rPr>
          <w:lang w:eastAsia="zh-CN"/>
        </w:rPr>
      </w:pPr>
      <w:r>
        <w:rPr>
          <w:spacing w:val="-4"/>
          <w:lang w:eastAsia="zh-CN"/>
        </w:rPr>
        <w:t>受理用电报</w:t>
      </w:r>
      <w:proofErr w:type="gramStart"/>
      <w:r>
        <w:rPr>
          <w:spacing w:val="-4"/>
          <w:lang w:eastAsia="zh-CN"/>
        </w:rPr>
        <w:t>装申请</w:t>
      </w:r>
      <w:proofErr w:type="gramEnd"/>
      <w:r>
        <w:rPr>
          <w:spacing w:val="-4"/>
          <w:lang w:eastAsia="zh-CN"/>
        </w:rPr>
        <w:t>后，我们将在</w:t>
      </w:r>
      <w:r>
        <w:rPr>
          <w:spacing w:val="-47"/>
          <w:lang w:eastAsia="zh-CN"/>
        </w:rPr>
        <w:t xml:space="preserve"> </w:t>
      </w:r>
      <w:r>
        <w:rPr>
          <w:rFonts w:ascii="Calibri" w:eastAsia="Calibri" w:hAnsi="Calibri" w:cs="Calibri"/>
          <w:spacing w:val="-4"/>
          <w:lang w:eastAsia="zh-CN"/>
        </w:rPr>
        <w:t>2</w:t>
      </w:r>
      <w:r>
        <w:rPr>
          <w:rFonts w:ascii="Calibri" w:eastAsia="Calibri" w:hAnsi="Calibri" w:cs="Calibri"/>
          <w:spacing w:val="16"/>
          <w:w w:val="101"/>
          <w:lang w:eastAsia="zh-CN"/>
        </w:rPr>
        <w:t xml:space="preserve"> </w:t>
      </w:r>
      <w:proofErr w:type="gramStart"/>
      <w:r>
        <w:rPr>
          <w:spacing w:val="-4"/>
          <w:lang w:eastAsia="zh-CN"/>
        </w:rPr>
        <w:t>个</w:t>
      </w:r>
      <w:proofErr w:type="gramEnd"/>
      <w:r>
        <w:rPr>
          <w:spacing w:val="-4"/>
          <w:lang w:eastAsia="zh-CN"/>
        </w:rPr>
        <w:t>工作日内与您确认实际用电需求，如现场满足</w:t>
      </w:r>
      <w:r>
        <w:rPr>
          <w:lang w:eastAsia="zh-CN"/>
        </w:rPr>
        <w:t xml:space="preserve"> </w:t>
      </w:r>
      <w:r>
        <w:rPr>
          <w:spacing w:val="-7"/>
          <w:lang w:eastAsia="zh-CN"/>
        </w:rPr>
        <w:t>装表条件，将在规定时间为您施工装表。如现场</w:t>
      </w:r>
      <w:r>
        <w:rPr>
          <w:spacing w:val="-8"/>
          <w:lang w:eastAsia="zh-CN"/>
        </w:rPr>
        <w:t>不满足接电条件，我们将向您说明原因，</w:t>
      </w:r>
      <w:r>
        <w:rPr>
          <w:lang w:eastAsia="zh-CN"/>
        </w:rPr>
        <w:t xml:space="preserve"> </w:t>
      </w:r>
      <w:r>
        <w:rPr>
          <w:spacing w:val="-2"/>
          <w:lang w:eastAsia="zh-CN"/>
        </w:rPr>
        <w:t>希望您能理解。</w:t>
      </w:r>
    </w:p>
    <w:p w:rsidR="00003363" w:rsidRDefault="00FF6B95">
      <w:pPr>
        <w:spacing w:before="33" w:line="222" w:lineRule="auto"/>
        <w:ind w:left="605"/>
        <w:outlineLvl w:val="0"/>
        <w:rPr>
          <w:rFonts w:ascii="黑体" w:eastAsia="黑体" w:hAnsi="黑体" w:cs="黑体"/>
          <w:sz w:val="24"/>
          <w:szCs w:val="24"/>
          <w:lang w:eastAsia="zh-CN"/>
        </w:rPr>
      </w:pPr>
      <w:r>
        <w:rPr>
          <w:rFonts w:ascii="黑体" w:eastAsia="黑体" w:hAnsi="黑体" w:cs="黑体"/>
          <w:spacing w:val="-2"/>
          <w:sz w:val="24"/>
          <w:szCs w:val="24"/>
          <w:lang w:eastAsia="zh-CN"/>
        </w:rPr>
        <w:t>三、报装所需材料</w:t>
      </w:r>
    </w:p>
    <w:p w:rsidR="00003363" w:rsidRDefault="00FF6B95">
      <w:pPr>
        <w:pStyle w:val="a3"/>
        <w:spacing w:before="112" w:line="220" w:lineRule="auto"/>
        <w:ind w:left="612"/>
        <w:rPr>
          <w:lang w:eastAsia="zh-CN"/>
        </w:rPr>
      </w:pPr>
      <w:r>
        <w:rPr>
          <w:spacing w:val="-2"/>
          <w:lang w:eastAsia="zh-CN"/>
        </w:rPr>
        <w:t>（一）用电主体有效身份证明。</w:t>
      </w:r>
    </w:p>
    <w:p w:rsidR="00003363" w:rsidRDefault="00FF6B95">
      <w:pPr>
        <w:pStyle w:val="a3"/>
        <w:spacing w:before="114" w:line="220" w:lineRule="auto"/>
        <w:ind w:left="612"/>
        <w:rPr>
          <w:lang w:eastAsia="zh-CN"/>
        </w:rPr>
      </w:pPr>
      <w:r>
        <w:rPr>
          <w:spacing w:val="-2"/>
          <w:lang w:eastAsia="zh-CN"/>
        </w:rPr>
        <w:t>（二）用电地址的物业权属证明。</w:t>
      </w:r>
    </w:p>
    <w:p w:rsidR="00003363" w:rsidRDefault="00FF6B95">
      <w:pPr>
        <w:pStyle w:val="a3"/>
        <w:spacing w:before="113" w:line="273" w:lineRule="auto"/>
        <w:ind w:left="149" w:right="109" w:firstLine="463"/>
        <w:rPr>
          <w:lang w:eastAsia="zh-CN"/>
        </w:rPr>
      </w:pPr>
      <w:r>
        <w:rPr>
          <w:spacing w:val="-4"/>
          <w:lang w:eastAsia="zh-CN"/>
        </w:rPr>
        <w:t>（三）充电设施安装运营单位报装时应提供小区业主代表或其委托的管理单位与充</w:t>
      </w:r>
      <w:r>
        <w:rPr>
          <w:spacing w:val="18"/>
          <w:lang w:eastAsia="zh-CN"/>
        </w:rPr>
        <w:t xml:space="preserve"> </w:t>
      </w:r>
      <w:r>
        <w:rPr>
          <w:spacing w:val="1"/>
          <w:lang w:eastAsia="zh-CN"/>
        </w:rPr>
        <w:t>电设施安装运营单位签订的同意充电设施安装运营单位报</w:t>
      </w:r>
      <w:r>
        <w:rPr>
          <w:lang w:eastAsia="zh-CN"/>
        </w:rPr>
        <w:t>装接电的合作协议复印件</w:t>
      </w:r>
      <w:r>
        <w:rPr>
          <w:rFonts w:ascii="Calibri" w:eastAsia="Calibri" w:hAnsi="Calibri" w:cs="Calibri"/>
          <w:lang w:eastAsia="zh-CN"/>
        </w:rPr>
        <w:t>(</w:t>
      </w:r>
      <w:r>
        <w:rPr>
          <w:lang w:eastAsia="zh-CN"/>
        </w:rPr>
        <w:t>加</w:t>
      </w:r>
    </w:p>
    <w:p w:rsidR="00003363" w:rsidRDefault="00FF6B95">
      <w:pPr>
        <w:pStyle w:val="a3"/>
        <w:spacing w:before="67" w:line="334" w:lineRule="exact"/>
        <w:jc w:val="right"/>
        <w:rPr>
          <w:lang w:eastAsia="zh-CN"/>
        </w:rPr>
      </w:pPr>
      <w:r>
        <w:rPr>
          <w:spacing w:val="-3"/>
          <w:position w:val="2"/>
          <w:lang w:eastAsia="zh-CN"/>
        </w:rPr>
        <w:t>盖公章</w:t>
      </w:r>
      <w:r>
        <w:rPr>
          <w:rFonts w:ascii="Calibri" w:eastAsia="Calibri" w:hAnsi="Calibri" w:cs="Calibri"/>
          <w:spacing w:val="-3"/>
          <w:position w:val="2"/>
          <w:lang w:eastAsia="zh-CN"/>
        </w:rPr>
        <w:t>)</w:t>
      </w:r>
      <w:r>
        <w:rPr>
          <w:spacing w:val="-3"/>
          <w:position w:val="2"/>
          <w:lang w:eastAsia="zh-CN"/>
        </w:rPr>
        <w:t>；无相关协议的，由小区业主代表或其委托的管理单位出具《电力接入说明》。</w:t>
      </w:r>
    </w:p>
    <w:p w:rsidR="00003363" w:rsidRDefault="00FF6B95">
      <w:pPr>
        <w:spacing w:before="58" w:line="213" w:lineRule="auto"/>
        <w:ind w:left="615"/>
        <w:rPr>
          <w:rFonts w:ascii="黑体" w:eastAsia="黑体" w:hAnsi="黑体" w:cs="黑体"/>
          <w:spacing w:val="-3"/>
          <w:sz w:val="24"/>
          <w:szCs w:val="24"/>
        </w:rPr>
      </w:pPr>
      <w:proofErr w:type="spellStart"/>
      <w:r>
        <w:rPr>
          <w:rFonts w:ascii="黑体" w:eastAsia="黑体" w:hAnsi="黑体" w:cs="黑体"/>
          <w:spacing w:val="-3"/>
          <w:sz w:val="24"/>
          <w:szCs w:val="24"/>
        </w:rPr>
        <w:t>四、材料补充说明</w:t>
      </w:r>
      <w:proofErr w:type="spellEnd"/>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pacing w:val="-3"/>
          <w:sz w:val="24"/>
          <w:szCs w:val="24"/>
        </w:rPr>
      </w:pPr>
    </w:p>
    <w:p w:rsidR="00BF6A92" w:rsidRDefault="00BF6A92">
      <w:pPr>
        <w:spacing w:before="58" w:line="213" w:lineRule="auto"/>
        <w:ind w:left="615"/>
        <w:rPr>
          <w:rFonts w:ascii="黑体" w:eastAsia="黑体" w:hAnsi="黑体" w:cs="黑体"/>
          <w:sz w:val="24"/>
          <w:szCs w:val="24"/>
        </w:rPr>
      </w:pPr>
      <w:bookmarkStart w:id="0" w:name="_GoBack"/>
    </w:p>
    <w:tbl>
      <w:tblPr>
        <w:tblStyle w:val="TableNormal"/>
        <w:tblpPr w:leftFromText="180" w:rightFromText="180" w:vertAnchor="text" w:horzAnchor="margin" w:tblpY="439"/>
        <w:tblW w:w="923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9"/>
        <w:gridCol w:w="8073"/>
      </w:tblGrid>
      <w:tr w:rsidR="00BF6A92" w:rsidRPr="00BF6A92" w:rsidTr="00BF6A92">
        <w:trPr>
          <w:trHeight w:val="370"/>
        </w:trPr>
        <w:tc>
          <w:tcPr>
            <w:tcW w:w="1159" w:type="dxa"/>
          </w:tcPr>
          <w:bookmarkEnd w:id="0"/>
          <w:p w:rsidR="00BF6A92" w:rsidRPr="0092302C" w:rsidRDefault="00BF6A92" w:rsidP="00BF6A92">
            <w:pPr>
              <w:pStyle w:val="TableText"/>
              <w:spacing w:before="113" w:line="228" w:lineRule="auto"/>
              <w:ind w:left="131"/>
              <w:rPr>
                <w:sz w:val="21"/>
                <w:szCs w:val="21"/>
              </w:rPr>
            </w:pPr>
            <w:proofErr w:type="spellStart"/>
            <w:r w:rsidRPr="0092302C">
              <w:rPr>
                <w:b/>
                <w:bCs/>
                <w:spacing w:val="2"/>
                <w:sz w:val="21"/>
                <w:szCs w:val="21"/>
              </w:rPr>
              <w:lastRenderedPageBreak/>
              <w:t>资料类型</w:t>
            </w:r>
            <w:proofErr w:type="spellEnd"/>
          </w:p>
        </w:tc>
        <w:tc>
          <w:tcPr>
            <w:tcW w:w="8073" w:type="dxa"/>
          </w:tcPr>
          <w:p w:rsidR="00BF6A92" w:rsidRPr="0092302C" w:rsidRDefault="00BF6A92" w:rsidP="00BF6A92">
            <w:pPr>
              <w:pStyle w:val="TableText"/>
              <w:spacing w:before="113" w:line="228" w:lineRule="auto"/>
              <w:ind w:left="3627"/>
              <w:rPr>
                <w:sz w:val="21"/>
                <w:szCs w:val="21"/>
              </w:rPr>
            </w:pPr>
            <w:proofErr w:type="spellStart"/>
            <w:r w:rsidRPr="0092302C">
              <w:rPr>
                <w:b/>
                <w:bCs/>
                <w:spacing w:val="4"/>
                <w:sz w:val="21"/>
                <w:szCs w:val="21"/>
              </w:rPr>
              <w:t>具体资料</w:t>
            </w:r>
            <w:proofErr w:type="spellEnd"/>
          </w:p>
        </w:tc>
      </w:tr>
      <w:tr w:rsidR="00BF6A92" w:rsidRPr="00BF6A92" w:rsidTr="00BF6A92">
        <w:trPr>
          <w:trHeight w:val="1204"/>
        </w:trPr>
        <w:tc>
          <w:tcPr>
            <w:tcW w:w="1159" w:type="dxa"/>
          </w:tcPr>
          <w:p w:rsidR="00F50139" w:rsidRPr="0092302C" w:rsidRDefault="00F50139" w:rsidP="00BF6A92">
            <w:pPr>
              <w:rPr>
                <w:rFonts w:ascii="仿宋" w:eastAsia="仿宋" w:hAnsi="仿宋"/>
                <w:lang w:eastAsia="zh-CN"/>
              </w:rPr>
            </w:pPr>
          </w:p>
          <w:p w:rsidR="00F50139" w:rsidRPr="0092302C" w:rsidRDefault="00F50139" w:rsidP="00BF6A92">
            <w:pPr>
              <w:rPr>
                <w:rFonts w:ascii="仿宋" w:eastAsia="仿宋" w:hAnsi="仿宋"/>
                <w:lang w:eastAsia="zh-CN"/>
              </w:rPr>
            </w:pPr>
          </w:p>
          <w:p w:rsidR="00F50139" w:rsidRPr="0092302C" w:rsidRDefault="00F50139" w:rsidP="00BF6A92">
            <w:pPr>
              <w:rPr>
                <w:rFonts w:ascii="仿宋" w:eastAsia="仿宋" w:hAnsi="仿宋"/>
                <w:lang w:eastAsia="zh-CN"/>
              </w:rPr>
            </w:pPr>
          </w:p>
          <w:p w:rsidR="00F50139" w:rsidRPr="0092302C" w:rsidRDefault="00F50139" w:rsidP="00BF6A92">
            <w:pPr>
              <w:rPr>
                <w:rFonts w:ascii="仿宋" w:eastAsia="仿宋" w:hAnsi="仿宋"/>
                <w:lang w:eastAsia="zh-CN"/>
              </w:rPr>
            </w:pPr>
          </w:p>
          <w:p w:rsidR="00F50139" w:rsidRPr="0092302C" w:rsidRDefault="00F50139" w:rsidP="00BF6A92">
            <w:pPr>
              <w:rPr>
                <w:rFonts w:ascii="仿宋" w:eastAsia="仿宋" w:hAnsi="仿宋"/>
                <w:lang w:eastAsia="zh-CN"/>
              </w:rPr>
            </w:pPr>
          </w:p>
          <w:p w:rsidR="00F50139" w:rsidRPr="0092302C" w:rsidRDefault="00F50139" w:rsidP="00BF6A92">
            <w:pPr>
              <w:rPr>
                <w:rFonts w:ascii="仿宋" w:eastAsia="仿宋" w:hAnsi="仿宋"/>
                <w:lang w:eastAsia="zh-CN"/>
              </w:rPr>
            </w:pPr>
          </w:p>
          <w:p w:rsidR="00BF6A92" w:rsidRPr="0092302C" w:rsidRDefault="00BF6A92" w:rsidP="00F50139">
            <w:pPr>
              <w:rPr>
                <w:rFonts w:ascii="仿宋" w:eastAsia="仿宋" w:hAnsi="仿宋"/>
                <w:b/>
                <w:lang w:eastAsia="zh-CN"/>
              </w:rPr>
            </w:pPr>
            <w:r w:rsidRPr="0092302C">
              <w:rPr>
                <w:rFonts w:ascii="仿宋" w:eastAsia="仿宋" w:hAnsi="仿宋" w:hint="eastAsia"/>
                <w:b/>
                <w:lang w:eastAsia="zh-CN"/>
              </w:rPr>
              <w:t>身份证明材料（其中一项）</w:t>
            </w:r>
          </w:p>
        </w:tc>
        <w:tc>
          <w:tcPr>
            <w:tcW w:w="8073" w:type="dxa"/>
          </w:tcPr>
          <w:p w:rsidR="00BF6A92" w:rsidRPr="0092302C" w:rsidRDefault="00BF6A92" w:rsidP="00BF6A92">
            <w:pPr>
              <w:pStyle w:val="TableText"/>
              <w:numPr>
                <w:ilvl w:val="0"/>
                <w:numId w:val="1"/>
              </w:numPr>
              <w:spacing w:before="141" w:line="260" w:lineRule="exact"/>
              <w:ind w:left="476" w:hanging="357"/>
              <w:rPr>
                <w:spacing w:val="8"/>
                <w:sz w:val="21"/>
                <w:szCs w:val="21"/>
                <w:lang w:eastAsia="zh-CN"/>
              </w:rPr>
            </w:pPr>
            <w:r w:rsidRPr="0092302C">
              <w:rPr>
                <w:rFonts w:hint="eastAsia"/>
                <w:b/>
                <w:spacing w:val="8"/>
                <w:sz w:val="21"/>
                <w:szCs w:val="21"/>
                <w:lang w:eastAsia="zh-CN"/>
              </w:rPr>
              <w:t>公司、企业</w:t>
            </w:r>
            <w:r w:rsidRPr="0092302C">
              <w:rPr>
                <w:rFonts w:hint="eastAsia"/>
                <w:spacing w:val="8"/>
                <w:sz w:val="21"/>
                <w:szCs w:val="21"/>
                <w:lang w:eastAsia="zh-CN"/>
              </w:rPr>
              <w:t>：</w:t>
            </w:r>
            <w:r w:rsidRPr="0092302C">
              <w:rPr>
                <w:spacing w:val="6"/>
                <w:sz w:val="21"/>
                <w:szCs w:val="21"/>
                <w:lang w:eastAsia="zh-CN"/>
              </w:rPr>
              <w:t>《企业法人营业执照》</w:t>
            </w:r>
            <w:r w:rsidRPr="0092302C">
              <w:rPr>
                <w:rFonts w:hint="eastAsia"/>
                <w:spacing w:val="6"/>
                <w:sz w:val="21"/>
                <w:szCs w:val="21"/>
                <w:lang w:eastAsia="zh-CN"/>
              </w:rPr>
              <w:t>、《营业执照》、《统一社会信用代码证》、《组织机构代码证》</w:t>
            </w:r>
            <w:r w:rsidRPr="0092302C">
              <w:rPr>
                <w:spacing w:val="8"/>
                <w:sz w:val="21"/>
                <w:szCs w:val="21"/>
                <w:lang w:eastAsia="zh-CN"/>
              </w:rPr>
              <w:t>（其中之一加法人身份证明材料）</w:t>
            </w:r>
            <w:r w:rsidRPr="0092302C">
              <w:rPr>
                <w:rFonts w:hint="eastAsia"/>
                <w:spacing w:val="8"/>
                <w:sz w:val="21"/>
                <w:szCs w:val="21"/>
                <w:lang w:eastAsia="zh-CN"/>
              </w:rPr>
              <w:t>。</w:t>
            </w:r>
          </w:p>
          <w:p w:rsidR="00BF6A92" w:rsidRPr="0092302C" w:rsidRDefault="00BF6A92" w:rsidP="00BF6A92">
            <w:pPr>
              <w:pStyle w:val="TableText"/>
              <w:numPr>
                <w:ilvl w:val="0"/>
                <w:numId w:val="1"/>
              </w:numPr>
              <w:spacing w:before="141" w:line="260" w:lineRule="exact"/>
              <w:ind w:left="476" w:hanging="357"/>
              <w:rPr>
                <w:spacing w:val="8"/>
                <w:sz w:val="21"/>
                <w:szCs w:val="21"/>
                <w:lang w:eastAsia="zh-CN"/>
              </w:rPr>
            </w:pPr>
            <w:r w:rsidRPr="0092302C">
              <w:rPr>
                <w:rFonts w:hint="eastAsia"/>
                <w:b/>
                <w:spacing w:val="8"/>
                <w:sz w:val="21"/>
                <w:szCs w:val="21"/>
                <w:lang w:eastAsia="zh-CN"/>
              </w:rPr>
              <w:t>社会团体</w:t>
            </w:r>
            <w:r w:rsidRPr="0092302C">
              <w:rPr>
                <w:rFonts w:hint="eastAsia"/>
                <w:spacing w:val="8"/>
                <w:sz w:val="21"/>
                <w:szCs w:val="21"/>
                <w:lang w:eastAsia="zh-CN"/>
              </w:rPr>
              <w:t>：</w:t>
            </w:r>
            <w:r w:rsidRPr="0092302C">
              <w:rPr>
                <w:spacing w:val="7"/>
                <w:sz w:val="21"/>
                <w:szCs w:val="21"/>
                <w:lang w:eastAsia="zh-CN"/>
              </w:rPr>
              <w:t>《社会法人执照》</w:t>
            </w:r>
            <w:r w:rsidRPr="0092302C">
              <w:rPr>
                <w:rFonts w:hint="eastAsia"/>
                <w:spacing w:val="7"/>
                <w:sz w:val="21"/>
                <w:szCs w:val="21"/>
                <w:lang w:eastAsia="zh-CN"/>
              </w:rPr>
              <w:t>、</w:t>
            </w:r>
            <w:r w:rsidRPr="0092302C">
              <w:rPr>
                <w:spacing w:val="7"/>
                <w:sz w:val="21"/>
                <w:szCs w:val="21"/>
                <w:lang w:eastAsia="zh-CN"/>
              </w:rPr>
              <w:t>《统一社会信用代码证》</w:t>
            </w:r>
            <w:r w:rsidRPr="0092302C">
              <w:rPr>
                <w:rFonts w:hint="eastAsia"/>
                <w:spacing w:val="7"/>
                <w:sz w:val="21"/>
                <w:szCs w:val="21"/>
                <w:lang w:eastAsia="zh-CN"/>
              </w:rPr>
              <w:t>、</w:t>
            </w:r>
            <w:r w:rsidRPr="0092302C">
              <w:rPr>
                <w:spacing w:val="7"/>
                <w:sz w:val="21"/>
                <w:szCs w:val="21"/>
                <w:lang w:eastAsia="zh-CN"/>
              </w:rPr>
              <w:t>《社会服务机构</w:t>
            </w:r>
            <w:r w:rsidRPr="0092302C">
              <w:rPr>
                <w:rFonts w:hint="eastAsia"/>
                <w:spacing w:val="7"/>
                <w:sz w:val="21"/>
                <w:szCs w:val="21"/>
                <w:lang w:eastAsia="zh-CN"/>
              </w:rPr>
              <w:t>法人登记证书》、</w:t>
            </w:r>
            <w:r w:rsidRPr="0092302C">
              <w:rPr>
                <w:spacing w:val="6"/>
                <w:sz w:val="21"/>
                <w:szCs w:val="21"/>
                <w:lang w:eastAsia="zh-CN"/>
              </w:rPr>
              <w:t>社团法人执照</w:t>
            </w:r>
            <w:proofErr w:type="gramStart"/>
            <w:r w:rsidRPr="0092302C">
              <w:rPr>
                <w:spacing w:val="6"/>
                <w:sz w:val="21"/>
                <w:szCs w:val="21"/>
                <w:lang w:eastAsia="zh-CN"/>
              </w:rPr>
              <w:t>》</w:t>
            </w:r>
            <w:proofErr w:type="gramEnd"/>
            <w:r w:rsidRPr="0092302C">
              <w:rPr>
                <w:rFonts w:hint="eastAsia"/>
                <w:spacing w:val="6"/>
                <w:sz w:val="21"/>
                <w:szCs w:val="21"/>
                <w:lang w:eastAsia="zh-CN"/>
              </w:rPr>
              <w:t>、</w:t>
            </w:r>
            <w:r w:rsidRPr="0092302C">
              <w:rPr>
                <w:spacing w:val="6"/>
                <w:sz w:val="21"/>
                <w:szCs w:val="21"/>
                <w:lang w:eastAsia="zh-CN"/>
              </w:rPr>
              <w:t>《组织机构代码证》</w:t>
            </w:r>
            <w:r w:rsidRPr="0092302C">
              <w:rPr>
                <w:rFonts w:hint="eastAsia"/>
                <w:spacing w:val="-59"/>
                <w:sz w:val="21"/>
                <w:szCs w:val="21"/>
                <w:lang w:eastAsia="zh-CN"/>
              </w:rPr>
              <w:t>、</w:t>
            </w:r>
            <w:r w:rsidRPr="0092302C">
              <w:rPr>
                <w:spacing w:val="6"/>
                <w:sz w:val="21"/>
                <w:szCs w:val="21"/>
                <w:lang w:eastAsia="zh-CN"/>
              </w:rPr>
              <w:t>《民办非企业单位登记证书》</w:t>
            </w:r>
            <w:r w:rsidRPr="0092302C">
              <w:rPr>
                <w:rFonts w:hint="eastAsia"/>
                <w:spacing w:val="6"/>
                <w:sz w:val="21"/>
                <w:szCs w:val="21"/>
                <w:lang w:eastAsia="zh-CN"/>
              </w:rPr>
              <w:t>（其中</w:t>
            </w:r>
            <w:r w:rsidRPr="0092302C">
              <w:rPr>
                <w:spacing w:val="7"/>
                <w:sz w:val="21"/>
                <w:szCs w:val="21"/>
                <w:lang w:eastAsia="zh-CN"/>
              </w:rPr>
              <w:t>之一加法人身份证明材料</w:t>
            </w:r>
            <w:r w:rsidRPr="0092302C">
              <w:rPr>
                <w:rFonts w:hint="eastAsia"/>
                <w:spacing w:val="6"/>
                <w:sz w:val="21"/>
                <w:szCs w:val="21"/>
                <w:lang w:eastAsia="zh-CN"/>
              </w:rPr>
              <w:t>）。</w:t>
            </w:r>
          </w:p>
          <w:p w:rsidR="00BF6A92" w:rsidRPr="0092302C" w:rsidRDefault="00BF6A92" w:rsidP="00BF6A92">
            <w:pPr>
              <w:pStyle w:val="TableText"/>
              <w:numPr>
                <w:ilvl w:val="0"/>
                <w:numId w:val="1"/>
              </w:numPr>
              <w:spacing w:before="141" w:line="260" w:lineRule="exact"/>
              <w:ind w:left="476" w:hanging="357"/>
              <w:rPr>
                <w:spacing w:val="8"/>
                <w:sz w:val="21"/>
                <w:szCs w:val="21"/>
                <w:lang w:eastAsia="zh-CN"/>
              </w:rPr>
            </w:pPr>
            <w:r w:rsidRPr="0092302C">
              <w:rPr>
                <w:rFonts w:hint="eastAsia"/>
                <w:b/>
                <w:spacing w:val="6"/>
                <w:sz w:val="21"/>
                <w:szCs w:val="21"/>
                <w:lang w:eastAsia="zh-CN"/>
              </w:rPr>
              <w:t>机关、事业单位、其他组织</w:t>
            </w:r>
            <w:r w:rsidRPr="0092302C">
              <w:rPr>
                <w:rFonts w:hint="eastAsia"/>
                <w:spacing w:val="6"/>
                <w:sz w:val="21"/>
                <w:szCs w:val="21"/>
                <w:lang w:eastAsia="zh-CN"/>
              </w:rPr>
              <w:t>：</w:t>
            </w:r>
            <w:r w:rsidRPr="0092302C">
              <w:rPr>
                <w:spacing w:val="8"/>
                <w:sz w:val="21"/>
                <w:szCs w:val="21"/>
                <w:lang w:eastAsia="zh-CN"/>
              </w:rPr>
              <w:t>上级单位（组建单位、主管单位等）证</w:t>
            </w:r>
            <w:r w:rsidRPr="0092302C">
              <w:rPr>
                <w:spacing w:val="7"/>
                <w:sz w:val="21"/>
                <w:szCs w:val="21"/>
                <w:lang w:eastAsia="zh-CN"/>
              </w:rPr>
              <w:t>明文件；政府</w:t>
            </w:r>
            <w:r w:rsidRPr="0092302C">
              <w:rPr>
                <w:rFonts w:hint="eastAsia"/>
                <w:spacing w:val="7"/>
                <w:sz w:val="21"/>
                <w:szCs w:val="21"/>
                <w:lang w:eastAsia="zh-CN"/>
              </w:rPr>
              <w:t>、</w:t>
            </w:r>
            <w:r w:rsidRPr="0092302C">
              <w:rPr>
                <w:spacing w:val="10"/>
                <w:sz w:val="21"/>
                <w:szCs w:val="21"/>
                <w:lang w:eastAsia="zh-CN"/>
              </w:rPr>
              <w:t>行业主管部门批准其成立的文件；政府、行</w:t>
            </w:r>
            <w:r w:rsidRPr="0092302C">
              <w:rPr>
                <w:spacing w:val="9"/>
                <w:sz w:val="21"/>
                <w:szCs w:val="21"/>
                <w:lang w:eastAsia="zh-CN"/>
              </w:rPr>
              <w:t>业主管部门颁发的有关证照、证明；《统</w:t>
            </w:r>
            <w:r w:rsidRPr="0092302C">
              <w:rPr>
                <w:rFonts w:hint="eastAsia"/>
                <w:spacing w:val="9"/>
                <w:sz w:val="21"/>
                <w:szCs w:val="21"/>
                <w:lang w:eastAsia="zh-CN"/>
              </w:rPr>
              <w:t>一</w:t>
            </w:r>
            <w:r w:rsidRPr="0092302C">
              <w:rPr>
                <w:spacing w:val="9"/>
                <w:sz w:val="21"/>
                <w:szCs w:val="21"/>
                <w:lang w:eastAsia="zh-CN"/>
              </w:rPr>
              <w:t>社会信用代码证》</w:t>
            </w:r>
            <w:r w:rsidRPr="0092302C">
              <w:rPr>
                <w:rFonts w:hint="eastAsia"/>
                <w:spacing w:val="9"/>
                <w:sz w:val="21"/>
                <w:szCs w:val="21"/>
                <w:lang w:eastAsia="zh-CN"/>
              </w:rPr>
              <w:t>、</w:t>
            </w:r>
            <w:r w:rsidRPr="0092302C">
              <w:rPr>
                <w:spacing w:val="9"/>
                <w:sz w:val="21"/>
                <w:szCs w:val="21"/>
                <w:lang w:eastAsia="zh-CN"/>
              </w:rPr>
              <w:t>《组织机构代码证》</w:t>
            </w:r>
            <w:r w:rsidRPr="0092302C">
              <w:rPr>
                <w:rFonts w:hint="eastAsia"/>
                <w:spacing w:val="9"/>
                <w:sz w:val="21"/>
                <w:szCs w:val="21"/>
                <w:lang w:eastAsia="zh-CN"/>
              </w:rPr>
              <w:t>、</w:t>
            </w:r>
            <w:r w:rsidRPr="0092302C">
              <w:rPr>
                <w:spacing w:val="9"/>
                <w:sz w:val="21"/>
                <w:szCs w:val="21"/>
                <w:lang w:eastAsia="zh-CN"/>
              </w:rPr>
              <w:t>《农村集体经济组织登记证》（其中之</w:t>
            </w:r>
            <w:r w:rsidRPr="0092302C">
              <w:rPr>
                <w:spacing w:val="8"/>
                <w:sz w:val="21"/>
                <w:szCs w:val="21"/>
                <w:lang w:eastAsia="zh-CN"/>
              </w:rPr>
              <w:t>加法人身份证明材料）</w:t>
            </w:r>
            <w:r w:rsidRPr="0092302C">
              <w:rPr>
                <w:rFonts w:hint="eastAsia"/>
                <w:spacing w:val="8"/>
                <w:sz w:val="21"/>
                <w:szCs w:val="21"/>
                <w:lang w:eastAsia="zh-CN"/>
              </w:rPr>
              <w:t>。</w:t>
            </w:r>
            <w:r w:rsidRPr="0092302C">
              <w:rPr>
                <w:spacing w:val="8"/>
                <w:sz w:val="21"/>
                <w:szCs w:val="21"/>
                <w:lang w:eastAsia="zh-CN"/>
              </w:rPr>
              <w:t>（已提供加载统一社会信用代码的营业执照的，不再要求提供统一社会信用代码证和税务登记证明）</w:t>
            </w:r>
          </w:p>
          <w:p w:rsidR="00BF6A92" w:rsidRPr="0092302C" w:rsidRDefault="00BF6A92" w:rsidP="00BF6A92">
            <w:pPr>
              <w:pStyle w:val="TableText"/>
              <w:spacing w:before="148" w:line="302" w:lineRule="auto"/>
              <w:ind w:left="121" w:right="165" w:firstLine="2"/>
              <w:rPr>
                <w:sz w:val="21"/>
                <w:szCs w:val="21"/>
                <w:lang w:eastAsia="zh-CN"/>
              </w:rPr>
            </w:pPr>
            <w:r w:rsidRPr="0092302C">
              <w:rPr>
                <w:b/>
                <w:bCs/>
                <w:spacing w:val="8"/>
                <w:sz w:val="21"/>
                <w:szCs w:val="21"/>
                <w:lang w:eastAsia="zh-CN"/>
              </w:rPr>
              <w:t>注：非法人或业主本人办理，需提供授权委托书并明确授权委托的权限、期限，经办</w:t>
            </w:r>
            <w:r w:rsidRPr="0092302C">
              <w:rPr>
                <w:spacing w:val="3"/>
                <w:sz w:val="21"/>
                <w:szCs w:val="21"/>
                <w:lang w:eastAsia="zh-CN"/>
              </w:rPr>
              <w:t xml:space="preserve"> </w:t>
            </w:r>
            <w:r w:rsidRPr="0092302C">
              <w:rPr>
                <w:b/>
                <w:bCs/>
                <w:spacing w:val="5"/>
                <w:sz w:val="21"/>
                <w:szCs w:val="21"/>
                <w:lang w:eastAsia="zh-CN"/>
              </w:rPr>
              <w:t>人有效身份证明材料。</w:t>
            </w:r>
          </w:p>
        </w:tc>
      </w:tr>
      <w:tr w:rsidR="00BF6A92" w:rsidRPr="00BF6A92" w:rsidTr="00BF6A92">
        <w:trPr>
          <w:trHeight w:val="804"/>
        </w:trPr>
        <w:tc>
          <w:tcPr>
            <w:tcW w:w="1159" w:type="dxa"/>
            <w:vMerge w:val="restart"/>
            <w:tcBorders>
              <w:bottom w:val="nil"/>
            </w:tcBorders>
          </w:tcPr>
          <w:p w:rsidR="00BF6A92" w:rsidRPr="0092302C" w:rsidRDefault="00BF6A92" w:rsidP="00BF6A92">
            <w:pPr>
              <w:spacing w:line="248" w:lineRule="auto"/>
              <w:rPr>
                <w:rFonts w:ascii="仿宋" w:eastAsia="仿宋" w:hAnsi="仿宋"/>
                <w:lang w:eastAsia="zh-CN"/>
              </w:rPr>
            </w:pPr>
          </w:p>
          <w:p w:rsidR="00BF6A92" w:rsidRPr="0092302C" w:rsidRDefault="00BF6A92" w:rsidP="00BF6A92">
            <w:pPr>
              <w:spacing w:line="248" w:lineRule="auto"/>
              <w:rPr>
                <w:rFonts w:ascii="仿宋" w:eastAsia="仿宋" w:hAnsi="仿宋"/>
                <w:lang w:eastAsia="zh-CN"/>
              </w:rPr>
            </w:pPr>
          </w:p>
          <w:p w:rsidR="00BF6A92" w:rsidRPr="0092302C" w:rsidRDefault="00BF6A92" w:rsidP="00BF6A92">
            <w:pPr>
              <w:spacing w:line="248" w:lineRule="auto"/>
              <w:rPr>
                <w:rFonts w:ascii="仿宋" w:eastAsia="仿宋" w:hAnsi="仿宋"/>
                <w:lang w:eastAsia="zh-CN"/>
              </w:rPr>
            </w:pPr>
          </w:p>
          <w:p w:rsidR="00BF6A92" w:rsidRPr="0092302C" w:rsidRDefault="00BF6A92" w:rsidP="00BF6A92">
            <w:pPr>
              <w:spacing w:line="248" w:lineRule="auto"/>
              <w:rPr>
                <w:rFonts w:ascii="仿宋" w:eastAsia="仿宋" w:hAnsi="仿宋"/>
                <w:lang w:eastAsia="zh-CN"/>
              </w:rPr>
            </w:pPr>
          </w:p>
          <w:p w:rsidR="00BF6A92" w:rsidRPr="0092302C" w:rsidRDefault="00BF6A92" w:rsidP="00BF6A92">
            <w:pPr>
              <w:spacing w:line="249" w:lineRule="auto"/>
              <w:rPr>
                <w:rFonts w:ascii="仿宋" w:eastAsia="仿宋" w:hAnsi="仿宋"/>
                <w:lang w:eastAsia="zh-CN"/>
              </w:rPr>
            </w:pPr>
          </w:p>
          <w:p w:rsidR="00BF6A92" w:rsidRPr="0092302C" w:rsidRDefault="00BF6A92" w:rsidP="00F50139">
            <w:pPr>
              <w:spacing w:line="249" w:lineRule="auto"/>
              <w:jc w:val="both"/>
              <w:rPr>
                <w:rFonts w:ascii="仿宋" w:eastAsia="仿宋" w:hAnsi="仿宋"/>
                <w:lang w:eastAsia="zh-CN"/>
              </w:rPr>
            </w:pPr>
          </w:p>
          <w:p w:rsidR="00BF6A92" w:rsidRPr="0092302C" w:rsidRDefault="00BF6A92" w:rsidP="00F50139">
            <w:pPr>
              <w:pStyle w:val="TableText"/>
              <w:spacing w:before="65" w:line="353" w:lineRule="auto"/>
              <w:ind w:right="156"/>
              <w:jc w:val="both"/>
              <w:rPr>
                <w:rFonts w:hint="eastAsia"/>
                <w:sz w:val="21"/>
                <w:szCs w:val="21"/>
                <w:lang w:eastAsia="zh-CN"/>
              </w:rPr>
            </w:pPr>
            <w:r w:rsidRPr="0092302C">
              <w:rPr>
                <w:b/>
                <w:bCs/>
                <w:spacing w:val="4"/>
                <w:sz w:val="21"/>
                <w:szCs w:val="21"/>
                <w:lang w:eastAsia="zh-CN"/>
              </w:rPr>
              <w:t>物业权属</w:t>
            </w:r>
            <w:r w:rsidRPr="0092302C">
              <w:rPr>
                <w:b/>
                <w:bCs/>
                <w:spacing w:val="5"/>
                <w:sz w:val="21"/>
                <w:szCs w:val="21"/>
                <w:lang w:eastAsia="zh-CN"/>
              </w:rPr>
              <w:t>证明材料</w:t>
            </w:r>
            <w:r w:rsidR="00F50139" w:rsidRPr="0092302C">
              <w:rPr>
                <w:b/>
                <w:bCs/>
                <w:spacing w:val="3"/>
                <w:sz w:val="21"/>
                <w:szCs w:val="21"/>
                <w:lang w:eastAsia="zh-CN"/>
              </w:rPr>
              <w:t>（其中</w:t>
            </w:r>
            <w:r w:rsidR="00F50139" w:rsidRPr="0092302C">
              <w:rPr>
                <w:rFonts w:hint="eastAsia"/>
                <w:b/>
                <w:bCs/>
                <w:spacing w:val="3"/>
                <w:sz w:val="21"/>
                <w:szCs w:val="21"/>
                <w:lang w:eastAsia="zh-CN"/>
              </w:rPr>
              <w:t>一</w:t>
            </w:r>
            <w:r w:rsidR="00F50139" w:rsidRPr="0092302C">
              <w:rPr>
                <w:b/>
                <w:bCs/>
                <w:spacing w:val="-5"/>
                <w:sz w:val="21"/>
                <w:szCs w:val="21"/>
                <w:lang w:eastAsia="zh-CN"/>
              </w:rPr>
              <w:t>项</w:t>
            </w:r>
            <w:r w:rsidR="00F50139" w:rsidRPr="0092302C">
              <w:rPr>
                <w:rFonts w:hint="eastAsia"/>
                <w:b/>
                <w:bCs/>
                <w:spacing w:val="-5"/>
                <w:sz w:val="21"/>
                <w:szCs w:val="21"/>
                <w:lang w:eastAsia="zh-CN"/>
              </w:rPr>
              <w:t>）</w:t>
            </w:r>
          </w:p>
        </w:tc>
        <w:tc>
          <w:tcPr>
            <w:tcW w:w="8073" w:type="dxa"/>
          </w:tcPr>
          <w:p w:rsidR="00BF6A92" w:rsidRPr="0092302C" w:rsidRDefault="00F50139" w:rsidP="00BF6A92">
            <w:pPr>
              <w:pStyle w:val="TableText"/>
              <w:spacing w:before="149" w:line="231" w:lineRule="auto"/>
              <w:rPr>
                <w:sz w:val="21"/>
                <w:szCs w:val="21"/>
                <w:lang w:eastAsia="zh-CN"/>
              </w:rPr>
            </w:pPr>
            <w:r w:rsidRPr="0092302C">
              <w:rPr>
                <w:rFonts w:hint="eastAsia"/>
                <w:sz w:val="21"/>
                <w:szCs w:val="21"/>
                <w:lang w:eastAsia="zh-CN"/>
              </w:rPr>
              <w:t>以自有建筑物为用电地址：《不动产权证》、《集体土地房产证》、《宅基地使用证》</w:t>
            </w:r>
            <w:r w:rsidRPr="0092302C">
              <w:rPr>
                <w:sz w:val="21"/>
                <w:szCs w:val="21"/>
                <w:lang w:eastAsia="zh-CN"/>
              </w:rPr>
              <w:t>(</w:t>
            </w:r>
            <w:r w:rsidRPr="0092302C">
              <w:rPr>
                <w:rFonts w:hint="eastAsia"/>
                <w:sz w:val="21"/>
                <w:szCs w:val="21"/>
                <w:lang w:eastAsia="zh-CN"/>
              </w:rPr>
              <w:t>其中之一</w:t>
            </w:r>
            <w:r w:rsidRPr="0092302C">
              <w:rPr>
                <w:sz w:val="21"/>
                <w:szCs w:val="21"/>
                <w:lang w:eastAsia="zh-CN"/>
              </w:rPr>
              <w:t>)</w:t>
            </w:r>
            <w:r w:rsidRPr="0092302C">
              <w:rPr>
                <w:rFonts w:hint="eastAsia"/>
                <w:sz w:val="21"/>
                <w:szCs w:val="21"/>
                <w:lang w:eastAsia="zh-CN"/>
              </w:rPr>
              <w:t>。</w:t>
            </w:r>
          </w:p>
        </w:tc>
      </w:tr>
      <w:tr w:rsidR="00BF6A92" w:rsidRPr="00BF6A92" w:rsidTr="00BF6A92">
        <w:trPr>
          <w:trHeight w:val="804"/>
        </w:trPr>
        <w:tc>
          <w:tcPr>
            <w:tcW w:w="1159" w:type="dxa"/>
            <w:vMerge/>
            <w:tcBorders>
              <w:top w:val="nil"/>
              <w:bottom w:val="nil"/>
            </w:tcBorders>
          </w:tcPr>
          <w:p w:rsidR="00BF6A92" w:rsidRPr="0092302C" w:rsidRDefault="00BF6A92" w:rsidP="00BF6A92">
            <w:pPr>
              <w:rPr>
                <w:rFonts w:ascii="仿宋" w:eastAsia="仿宋" w:hAnsi="仿宋"/>
                <w:lang w:eastAsia="zh-CN"/>
              </w:rPr>
            </w:pPr>
          </w:p>
        </w:tc>
        <w:tc>
          <w:tcPr>
            <w:tcW w:w="8073" w:type="dxa"/>
          </w:tcPr>
          <w:p w:rsidR="00BF6A92" w:rsidRPr="0092302C" w:rsidRDefault="00BF6A92" w:rsidP="0092302C">
            <w:pPr>
              <w:pStyle w:val="TableText"/>
              <w:spacing w:before="141" w:line="229" w:lineRule="auto"/>
              <w:rPr>
                <w:sz w:val="21"/>
                <w:szCs w:val="21"/>
                <w:lang w:eastAsia="zh-CN"/>
              </w:rPr>
            </w:pPr>
            <w:r w:rsidRPr="0092302C">
              <w:rPr>
                <w:spacing w:val="9"/>
                <w:sz w:val="21"/>
                <w:szCs w:val="21"/>
                <w:lang w:eastAsia="zh-CN"/>
              </w:rPr>
              <w:t>因进行工程建设申请用电或使用自有未办理房产证的新建建</w:t>
            </w:r>
            <w:r w:rsidRPr="0092302C">
              <w:rPr>
                <w:spacing w:val="8"/>
                <w:sz w:val="21"/>
                <w:szCs w:val="21"/>
                <w:lang w:eastAsia="zh-CN"/>
              </w:rPr>
              <w:t>筑物用电: 《建设用地规</w:t>
            </w:r>
            <w:r w:rsidRPr="0092302C">
              <w:rPr>
                <w:spacing w:val="9"/>
                <w:sz w:val="21"/>
                <w:szCs w:val="21"/>
                <w:lang w:eastAsia="zh-CN"/>
              </w:rPr>
              <w:t>划许可证》及附件附图、《建设工程规划许可证》及附件附图。</w:t>
            </w:r>
          </w:p>
        </w:tc>
      </w:tr>
      <w:tr w:rsidR="00BF6A92" w:rsidRPr="00BF6A92" w:rsidTr="00BF6A92">
        <w:trPr>
          <w:trHeight w:val="804"/>
        </w:trPr>
        <w:tc>
          <w:tcPr>
            <w:tcW w:w="1159" w:type="dxa"/>
            <w:vMerge/>
            <w:tcBorders>
              <w:top w:val="nil"/>
              <w:bottom w:val="nil"/>
            </w:tcBorders>
          </w:tcPr>
          <w:p w:rsidR="00BF6A92" w:rsidRPr="0092302C" w:rsidRDefault="00BF6A92" w:rsidP="00BF6A92">
            <w:pPr>
              <w:rPr>
                <w:rFonts w:ascii="仿宋" w:eastAsia="仿宋" w:hAnsi="仿宋"/>
                <w:lang w:eastAsia="zh-CN"/>
              </w:rPr>
            </w:pPr>
          </w:p>
        </w:tc>
        <w:tc>
          <w:tcPr>
            <w:tcW w:w="8073" w:type="dxa"/>
          </w:tcPr>
          <w:p w:rsidR="00BF6A92" w:rsidRPr="0092302C" w:rsidRDefault="0092302C" w:rsidP="0092302C">
            <w:pPr>
              <w:pStyle w:val="TableText"/>
              <w:spacing w:before="144" w:line="229" w:lineRule="auto"/>
              <w:rPr>
                <w:sz w:val="21"/>
                <w:szCs w:val="21"/>
                <w:lang w:eastAsia="zh-CN"/>
              </w:rPr>
            </w:pPr>
            <w:r>
              <w:rPr>
                <w:spacing w:val="6"/>
                <w:sz w:val="21"/>
                <w:szCs w:val="21"/>
                <w:lang w:eastAsia="zh-CN"/>
              </w:rPr>
              <w:t>使用自有的无建筑物的土地用电：《国有土地使用证》</w:t>
            </w:r>
            <w:r>
              <w:rPr>
                <w:rFonts w:hint="eastAsia"/>
                <w:spacing w:val="6"/>
                <w:sz w:val="21"/>
                <w:szCs w:val="21"/>
                <w:lang w:eastAsia="zh-CN"/>
              </w:rPr>
              <w:t>、</w:t>
            </w:r>
            <w:r w:rsidR="00BF6A92" w:rsidRPr="0092302C">
              <w:rPr>
                <w:spacing w:val="6"/>
                <w:sz w:val="21"/>
                <w:szCs w:val="21"/>
                <w:lang w:eastAsia="zh-CN"/>
              </w:rPr>
              <w:t>《集体土地所有权证》、《土</w:t>
            </w:r>
            <w:r w:rsidR="00BF6A92" w:rsidRPr="0092302C">
              <w:rPr>
                <w:spacing w:val="2"/>
                <w:sz w:val="21"/>
                <w:szCs w:val="21"/>
                <w:lang w:eastAsia="zh-CN"/>
              </w:rPr>
              <w:t>地不动产证》</w:t>
            </w:r>
            <w:r w:rsidR="00BF6A92" w:rsidRPr="0092302C">
              <w:rPr>
                <w:spacing w:val="-34"/>
                <w:sz w:val="21"/>
                <w:szCs w:val="21"/>
                <w:lang w:eastAsia="zh-CN"/>
              </w:rPr>
              <w:t xml:space="preserve"> </w:t>
            </w:r>
            <w:r w:rsidR="00BF6A92" w:rsidRPr="0092302C">
              <w:rPr>
                <w:spacing w:val="2"/>
                <w:sz w:val="21"/>
                <w:szCs w:val="21"/>
                <w:lang w:eastAsia="zh-CN"/>
              </w:rPr>
              <w:t>(其中之一)。</w:t>
            </w:r>
          </w:p>
        </w:tc>
      </w:tr>
      <w:tr w:rsidR="00BF6A92" w:rsidRPr="00BF6A92" w:rsidTr="00BF6A92">
        <w:trPr>
          <w:trHeight w:val="405"/>
        </w:trPr>
        <w:tc>
          <w:tcPr>
            <w:tcW w:w="1159" w:type="dxa"/>
            <w:vMerge/>
            <w:tcBorders>
              <w:top w:val="nil"/>
              <w:bottom w:val="nil"/>
            </w:tcBorders>
          </w:tcPr>
          <w:p w:rsidR="00BF6A92" w:rsidRPr="0092302C" w:rsidRDefault="00BF6A92" w:rsidP="00BF6A92">
            <w:pPr>
              <w:rPr>
                <w:rFonts w:ascii="仿宋" w:eastAsia="仿宋" w:hAnsi="仿宋"/>
                <w:lang w:eastAsia="zh-CN"/>
              </w:rPr>
            </w:pPr>
          </w:p>
        </w:tc>
        <w:tc>
          <w:tcPr>
            <w:tcW w:w="8073" w:type="dxa"/>
          </w:tcPr>
          <w:p w:rsidR="00BF6A92" w:rsidRPr="0092302C" w:rsidRDefault="00BF6A92" w:rsidP="00F50139">
            <w:pPr>
              <w:pStyle w:val="TableText"/>
              <w:spacing w:before="144" w:line="229" w:lineRule="auto"/>
              <w:rPr>
                <w:sz w:val="21"/>
                <w:szCs w:val="21"/>
                <w:lang w:eastAsia="zh-CN"/>
              </w:rPr>
            </w:pPr>
            <w:r w:rsidRPr="0092302C">
              <w:rPr>
                <w:spacing w:val="8"/>
                <w:sz w:val="21"/>
                <w:szCs w:val="21"/>
                <w:lang w:eastAsia="zh-CN"/>
              </w:rPr>
              <w:t>由镇街及以上政府部门确认具有物业权属证明权限的有效证明文书或可供电证明。</w:t>
            </w:r>
          </w:p>
        </w:tc>
      </w:tr>
      <w:tr w:rsidR="00BF6A92" w:rsidRPr="00BF6A92" w:rsidTr="00BF6A92">
        <w:trPr>
          <w:trHeight w:val="1204"/>
        </w:trPr>
        <w:tc>
          <w:tcPr>
            <w:tcW w:w="1159" w:type="dxa"/>
            <w:vMerge/>
            <w:tcBorders>
              <w:top w:val="nil"/>
              <w:bottom w:val="nil"/>
            </w:tcBorders>
          </w:tcPr>
          <w:p w:rsidR="00BF6A92" w:rsidRPr="0092302C" w:rsidRDefault="00BF6A92" w:rsidP="00BF6A92">
            <w:pPr>
              <w:rPr>
                <w:rFonts w:ascii="仿宋" w:eastAsia="仿宋" w:hAnsi="仿宋"/>
                <w:lang w:eastAsia="zh-CN"/>
              </w:rPr>
            </w:pPr>
          </w:p>
        </w:tc>
        <w:tc>
          <w:tcPr>
            <w:tcW w:w="8073" w:type="dxa"/>
          </w:tcPr>
          <w:p w:rsidR="00BF6A92" w:rsidRPr="0092302C" w:rsidRDefault="00BF6A92" w:rsidP="0092302C">
            <w:pPr>
              <w:pStyle w:val="TableText"/>
              <w:spacing w:before="144" w:line="230" w:lineRule="auto"/>
              <w:rPr>
                <w:sz w:val="21"/>
                <w:szCs w:val="21"/>
                <w:lang w:eastAsia="zh-CN"/>
              </w:rPr>
            </w:pPr>
            <w:r w:rsidRPr="0092302C">
              <w:rPr>
                <w:spacing w:val="9"/>
                <w:sz w:val="21"/>
                <w:szCs w:val="21"/>
                <w:lang w:eastAsia="zh-CN"/>
              </w:rPr>
              <w:t>用电工程项目批准文件：政府有关部门批准文件、认可文件和者许可证（其中之一</w:t>
            </w:r>
            <w:r w:rsidRPr="0092302C">
              <w:rPr>
                <w:spacing w:val="2"/>
                <w:sz w:val="21"/>
                <w:szCs w:val="21"/>
                <w:lang w:eastAsia="zh-CN"/>
              </w:rPr>
              <w:t>），</w:t>
            </w:r>
            <w:r w:rsidRPr="0092302C">
              <w:rPr>
                <w:spacing w:val="6"/>
                <w:sz w:val="21"/>
                <w:szCs w:val="21"/>
                <w:lang w:eastAsia="zh-CN"/>
              </w:rPr>
              <w:t>如：立项批复、会议纪要、建设用地规划许可证（含附件）、建设工程规划许可证（含</w:t>
            </w:r>
            <w:r w:rsidRPr="0092302C">
              <w:rPr>
                <w:spacing w:val="8"/>
                <w:sz w:val="21"/>
                <w:szCs w:val="21"/>
                <w:lang w:eastAsia="zh-CN"/>
              </w:rPr>
              <w:t>附件）</w:t>
            </w:r>
            <w:r w:rsidRPr="0092302C">
              <w:rPr>
                <w:spacing w:val="-60"/>
                <w:sz w:val="21"/>
                <w:szCs w:val="21"/>
                <w:lang w:eastAsia="zh-CN"/>
              </w:rPr>
              <w:t xml:space="preserve"> </w:t>
            </w:r>
            <w:r w:rsidRPr="0092302C">
              <w:rPr>
                <w:spacing w:val="8"/>
                <w:sz w:val="21"/>
                <w:szCs w:val="21"/>
                <w:lang w:eastAsia="zh-CN"/>
              </w:rPr>
              <w:t>、工程施工许可证复印件、政府预算</w:t>
            </w:r>
            <w:r w:rsidRPr="0092302C">
              <w:rPr>
                <w:spacing w:val="7"/>
                <w:sz w:val="21"/>
                <w:szCs w:val="21"/>
                <w:lang w:eastAsia="zh-CN"/>
              </w:rPr>
              <w:t>安排的固定资产投资项目材料等）。</w:t>
            </w:r>
          </w:p>
        </w:tc>
      </w:tr>
      <w:tr w:rsidR="00BF6A92" w:rsidRPr="00BF6A92" w:rsidTr="00BF6A92">
        <w:trPr>
          <w:trHeight w:val="409"/>
        </w:trPr>
        <w:tc>
          <w:tcPr>
            <w:tcW w:w="1159" w:type="dxa"/>
            <w:vMerge/>
            <w:tcBorders>
              <w:top w:val="nil"/>
            </w:tcBorders>
          </w:tcPr>
          <w:p w:rsidR="00BF6A92" w:rsidRPr="0092302C" w:rsidRDefault="00BF6A92" w:rsidP="00BF6A92">
            <w:pPr>
              <w:rPr>
                <w:rFonts w:ascii="仿宋" w:eastAsia="仿宋" w:hAnsi="仿宋"/>
                <w:lang w:eastAsia="zh-CN"/>
              </w:rPr>
            </w:pPr>
          </w:p>
        </w:tc>
        <w:tc>
          <w:tcPr>
            <w:tcW w:w="8073" w:type="dxa"/>
          </w:tcPr>
          <w:p w:rsidR="00BF6A92" w:rsidRPr="0092302C" w:rsidRDefault="00BF6A92" w:rsidP="00F50139">
            <w:pPr>
              <w:pStyle w:val="TableText"/>
              <w:spacing w:before="144" w:line="230" w:lineRule="auto"/>
              <w:rPr>
                <w:sz w:val="21"/>
                <w:szCs w:val="21"/>
                <w:lang w:eastAsia="zh-CN"/>
              </w:rPr>
            </w:pPr>
            <w:r w:rsidRPr="0092302C">
              <w:rPr>
                <w:spacing w:val="9"/>
                <w:sz w:val="21"/>
                <w:szCs w:val="21"/>
                <w:lang w:eastAsia="zh-CN"/>
              </w:rPr>
              <w:t>政府土地职能管理部门出具相关证明、工程项目批准文件、政府规划文件。</w:t>
            </w:r>
          </w:p>
        </w:tc>
      </w:tr>
    </w:tbl>
    <w:p w:rsidR="00003363" w:rsidRPr="00BF6A92" w:rsidRDefault="00003363">
      <w:pPr>
        <w:rPr>
          <w:rFonts w:eastAsiaTheme="minorEastAsia"/>
          <w:lang w:eastAsia="zh-CN"/>
        </w:rPr>
        <w:sectPr w:rsidR="00003363" w:rsidRPr="00BF6A92">
          <w:footerReference w:type="default" r:id="rId7"/>
          <w:pgSz w:w="11850" w:h="16783"/>
          <w:pgMar w:top="1426" w:right="1308" w:bottom="1151" w:left="1304" w:header="0" w:footer="987" w:gutter="0"/>
          <w:cols w:space="720"/>
        </w:sectPr>
      </w:pPr>
    </w:p>
    <w:p w:rsidR="00003363" w:rsidRDefault="00003363">
      <w:pPr>
        <w:spacing w:line="434" w:lineRule="auto"/>
        <w:rPr>
          <w:lang w:eastAsia="zh-CN"/>
        </w:rPr>
      </w:pPr>
    </w:p>
    <w:p w:rsidR="00003363" w:rsidRDefault="00FF6B95">
      <w:pPr>
        <w:spacing w:before="78" w:line="213" w:lineRule="auto"/>
        <w:ind w:left="607"/>
        <w:rPr>
          <w:rFonts w:ascii="黑体" w:eastAsia="黑体" w:hAnsi="黑体" w:cs="黑体"/>
          <w:sz w:val="24"/>
          <w:szCs w:val="24"/>
          <w:lang w:eastAsia="zh-CN"/>
        </w:rPr>
      </w:pPr>
      <w:r>
        <w:rPr>
          <w:rFonts w:ascii="黑体" w:eastAsia="黑体" w:hAnsi="黑体" w:cs="黑体"/>
          <w:spacing w:val="-1"/>
          <w:sz w:val="24"/>
          <w:szCs w:val="24"/>
          <w:lang w:eastAsia="zh-CN"/>
        </w:rPr>
        <w:t>五、投资界面（若公司投资策略有调整，执行调整后标准）</w:t>
      </w:r>
    </w:p>
    <w:p w:rsidR="00003363" w:rsidRDefault="00FF6B95">
      <w:pPr>
        <w:pStyle w:val="a3"/>
        <w:spacing w:before="125" w:line="298" w:lineRule="auto"/>
        <w:ind w:left="605" w:right="27" w:firstLine="7"/>
        <w:rPr>
          <w:color w:val="FF0000"/>
          <w:spacing w:val="-4"/>
          <w:lang w:eastAsia="zh-CN"/>
        </w:rPr>
      </w:pPr>
      <w:r>
        <w:rPr>
          <w:spacing w:val="-1"/>
          <w:lang w:eastAsia="zh-CN"/>
        </w:rPr>
        <w:t>（一）符合以下条件的电动自行车充电设施用电客户在供电企业投资延伸范围内</w:t>
      </w:r>
      <w:r>
        <w:rPr>
          <w:spacing w:val="6"/>
          <w:lang w:eastAsia="zh-CN"/>
        </w:rPr>
        <w:t xml:space="preserve">  </w:t>
      </w:r>
      <w:r>
        <w:rPr>
          <w:rFonts w:ascii="Calibri" w:eastAsia="Calibri" w:hAnsi="Calibri" w:cs="Calibri"/>
          <w:color w:val="auto"/>
          <w:spacing w:val="-4"/>
          <w:lang w:eastAsia="zh-CN"/>
        </w:rPr>
        <w:t>1.</w:t>
      </w:r>
      <w:r>
        <w:rPr>
          <w:color w:val="auto"/>
          <w:spacing w:val="-4"/>
          <w:lang w:eastAsia="zh-CN"/>
        </w:rPr>
        <w:t>报装容量在</w:t>
      </w:r>
      <w:r>
        <w:rPr>
          <w:rFonts w:ascii="Calibri" w:hAnsi="Calibri" w:cs="Calibri" w:hint="eastAsia"/>
          <w:color w:val="auto"/>
          <w:spacing w:val="-4"/>
          <w:lang w:eastAsia="zh-CN"/>
        </w:rPr>
        <w:t>160</w:t>
      </w:r>
      <w:r>
        <w:rPr>
          <w:color w:val="auto"/>
          <w:spacing w:val="-4"/>
          <w:lang w:eastAsia="zh-CN"/>
        </w:rPr>
        <w:t>千瓦及以下的低压小</w:t>
      </w:r>
      <w:proofErr w:type="gramStart"/>
      <w:r>
        <w:rPr>
          <w:color w:val="auto"/>
          <w:spacing w:val="-4"/>
          <w:lang w:eastAsia="zh-CN"/>
        </w:rPr>
        <w:t>微企业</w:t>
      </w:r>
      <w:proofErr w:type="gramEnd"/>
      <w:r>
        <w:rPr>
          <w:color w:val="auto"/>
          <w:spacing w:val="-4"/>
          <w:lang w:eastAsia="zh-CN"/>
        </w:rPr>
        <w:t>客户。</w:t>
      </w:r>
    </w:p>
    <w:p w:rsidR="00003363" w:rsidRDefault="00FF6B95">
      <w:pPr>
        <w:pStyle w:val="a3"/>
        <w:spacing w:before="125" w:line="298" w:lineRule="auto"/>
        <w:ind w:left="605" w:right="27" w:firstLine="7"/>
        <w:rPr>
          <w:lang w:eastAsia="zh-CN"/>
        </w:rPr>
      </w:pPr>
      <w:r>
        <w:rPr>
          <w:rFonts w:ascii="Calibri" w:eastAsia="Calibri" w:hAnsi="Calibri" w:cs="Calibri"/>
          <w:spacing w:val="-2"/>
          <w:lang w:eastAsia="zh-CN"/>
        </w:rPr>
        <w:t>2.</w:t>
      </w:r>
      <w:r>
        <w:rPr>
          <w:spacing w:val="-2"/>
          <w:lang w:eastAsia="zh-CN"/>
        </w:rPr>
        <w:t>所有报装容量在</w:t>
      </w:r>
      <w:r>
        <w:rPr>
          <w:spacing w:val="-39"/>
          <w:lang w:eastAsia="zh-CN"/>
        </w:rPr>
        <w:t xml:space="preserve"> </w:t>
      </w:r>
      <w:r>
        <w:rPr>
          <w:rFonts w:ascii="Calibri" w:eastAsia="Calibri" w:hAnsi="Calibri" w:cs="Calibri"/>
          <w:spacing w:val="-2"/>
          <w:lang w:eastAsia="zh-CN"/>
        </w:rPr>
        <w:t>160</w:t>
      </w:r>
      <w:r>
        <w:rPr>
          <w:rFonts w:ascii="Calibri" w:eastAsia="Calibri" w:hAnsi="Calibri" w:cs="Calibri"/>
          <w:spacing w:val="14"/>
          <w:lang w:eastAsia="zh-CN"/>
        </w:rPr>
        <w:t xml:space="preserve"> </w:t>
      </w:r>
      <w:proofErr w:type="gramStart"/>
      <w:r>
        <w:rPr>
          <w:spacing w:val="-2"/>
          <w:lang w:eastAsia="zh-CN"/>
        </w:rPr>
        <w:t>千瓦及</w:t>
      </w:r>
      <w:proofErr w:type="gramEnd"/>
      <w:r>
        <w:rPr>
          <w:spacing w:val="-2"/>
          <w:lang w:eastAsia="zh-CN"/>
        </w:rPr>
        <w:t>以下低压客户。</w:t>
      </w:r>
    </w:p>
    <w:p w:rsidR="00003363" w:rsidRDefault="00FF6B95">
      <w:pPr>
        <w:pStyle w:val="a3"/>
        <w:spacing w:before="36" w:line="293" w:lineRule="auto"/>
        <w:ind w:left="611" w:right="342" w:hanging="8"/>
        <w:rPr>
          <w:lang w:eastAsia="zh-CN"/>
        </w:rPr>
      </w:pPr>
      <w:r>
        <w:rPr>
          <w:rFonts w:ascii="Calibri" w:eastAsia="Calibri" w:hAnsi="Calibri" w:cs="Calibri"/>
          <w:spacing w:val="-3"/>
          <w:lang w:eastAsia="zh-CN"/>
        </w:rPr>
        <w:t>3.</w:t>
      </w:r>
      <w:r>
        <w:rPr>
          <w:rFonts w:ascii="Calibri" w:eastAsia="Calibri" w:hAnsi="Calibri" w:cs="Calibri"/>
          <w:spacing w:val="-19"/>
          <w:lang w:eastAsia="zh-CN"/>
        </w:rPr>
        <w:t xml:space="preserve"> </w:t>
      </w:r>
      <w:r>
        <w:rPr>
          <w:spacing w:val="-3"/>
          <w:lang w:eastAsia="zh-CN"/>
        </w:rPr>
        <w:t>已实现居民“一户一表</w:t>
      </w:r>
      <w:r>
        <w:rPr>
          <w:spacing w:val="-88"/>
          <w:lang w:eastAsia="zh-CN"/>
        </w:rPr>
        <w:t xml:space="preserve"> </w:t>
      </w:r>
      <w:r>
        <w:rPr>
          <w:spacing w:val="-3"/>
          <w:lang w:eastAsia="zh-CN"/>
        </w:rPr>
        <w:t>”抄表到户但供配电设施未移</w:t>
      </w:r>
      <w:r>
        <w:rPr>
          <w:spacing w:val="-4"/>
          <w:lang w:eastAsia="zh-CN"/>
        </w:rPr>
        <w:t>交供电企业的小区客户。</w:t>
      </w:r>
      <w:r>
        <w:rPr>
          <w:lang w:eastAsia="zh-CN"/>
        </w:rPr>
        <w:t xml:space="preserve"> </w:t>
      </w:r>
      <w:r>
        <w:rPr>
          <w:spacing w:val="-1"/>
          <w:lang w:eastAsia="zh-CN"/>
        </w:rPr>
        <w:t>（二）具备以上条件但属以下情况的客户</w:t>
      </w:r>
      <w:proofErr w:type="gramStart"/>
      <w:r>
        <w:rPr>
          <w:spacing w:val="-1"/>
          <w:lang w:eastAsia="zh-CN"/>
        </w:rPr>
        <w:t>不予业扩</w:t>
      </w:r>
      <w:proofErr w:type="gramEnd"/>
      <w:r>
        <w:rPr>
          <w:spacing w:val="-1"/>
          <w:lang w:eastAsia="zh-CN"/>
        </w:rPr>
        <w:t>延伸</w:t>
      </w:r>
    </w:p>
    <w:p w:rsidR="00003363" w:rsidRDefault="00FF6B95">
      <w:pPr>
        <w:pStyle w:val="a3"/>
        <w:spacing w:before="37" w:line="219" w:lineRule="auto"/>
        <w:ind w:left="612"/>
        <w:rPr>
          <w:lang w:eastAsia="zh-CN"/>
        </w:rPr>
      </w:pPr>
      <w:r>
        <w:rPr>
          <w:rFonts w:ascii="Calibri" w:eastAsia="Calibri" w:hAnsi="Calibri" w:cs="Calibri"/>
          <w:spacing w:val="-1"/>
          <w:lang w:eastAsia="zh-CN"/>
        </w:rPr>
        <w:t>1.</w:t>
      </w:r>
      <w:r>
        <w:rPr>
          <w:spacing w:val="-1"/>
          <w:lang w:eastAsia="zh-CN"/>
        </w:rPr>
        <w:t>在供配电设施未移交且以合表计量的住宅小区内的新装客户。</w:t>
      </w:r>
    </w:p>
    <w:p w:rsidR="00003363" w:rsidRDefault="00FF6B95">
      <w:pPr>
        <w:pStyle w:val="a3"/>
        <w:spacing w:before="117" w:line="298" w:lineRule="auto"/>
        <w:ind w:left="124" w:right="109" w:firstLine="481"/>
        <w:rPr>
          <w:lang w:eastAsia="zh-CN"/>
        </w:rPr>
      </w:pPr>
      <w:r>
        <w:rPr>
          <w:rFonts w:ascii="Calibri" w:eastAsia="Calibri" w:hAnsi="Calibri" w:cs="Calibri"/>
          <w:spacing w:val="-2"/>
          <w:lang w:eastAsia="zh-CN"/>
        </w:rPr>
        <w:t>2.</w:t>
      </w:r>
      <w:r>
        <w:rPr>
          <w:spacing w:val="-2"/>
          <w:lang w:eastAsia="zh-CN"/>
        </w:rPr>
        <w:t>在已满足客户负荷需求和相关供电规程规范要求的情况下，客户提出超规程规范</w:t>
      </w:r>
      <w:r>
        <w:rPr>
          <w:spacing w:val="14"/>
          <w:lang w:eastAsia="zh-CN"/>
        </w:rPr>
        <w:t xml:space="preserve"> </w:t>
      </w:r>
      <w:r>
        <w:rPr>
          <w:spacing w:val="-3"/>
          <w:lang w:eastAsia="zh-CN"/>
        </w:rPr>
        <w:t>或个性化建设需求，除满足基本供电负荷条件的线路由供电企业负责建设外，其</w:t>
      </w:r>
      <w:r>
        <w:rPr>
          <w:spacing w:val="-4"/>
          <w:lang w:eastAsia="zh-CN"/>
        </w:rPr>
        <w:t>余供电</w:t>
      </w:r>
      <w:r>
        <w:rPr>
          <w:lang w:eastAsia="zh-CN"/>
        </w:rPr>
        <w:t xml:space="preserve"> </w:t>
      </w:r>
      <w:r>
        <w:rPr>
          <w:spacing w:val="-2"/>
          <w:lang w:eastAsia="zh-CN"/>
        </w:rPr>
        <w:t>线路按“谁主张，谁负责</w:t>
      </w:r>
      <w:r>
        <w:rPr>
          <w:spacing w:val="-84"/>
          <w:lang w:eastAsia="zh-CN"/>
        </w:rPr>
        <w:t xml:space="preserve"> </w:t>
      </w:r>
      <w:r>
        <w:rPr>
          <w:spacing w:val="-2"/>
          <w:lang w:eastAsia="zh-CN"/>
        </w:rPr>
        <w:t>”原则，由主张主体负责建设。</w:t>
      </w:r>
    </w:p>
    <w:p w:rsidR="00003363" w:rsidRDefault="00FF6B95">
      <w:pPr>
        <w:spacing w:before="36" w:line="222" w:lineRule="auto"/>
        <w:ind w:left="608"/>
        <w:rPr>
          <w:rFonts w:ascii="黑体" w:eastAsia="黑体" w:hAnsi="黑体" w:cs="黑体"/>
          <w:sz w:val="24"/>
          <w:szCs w:val="24"/>
          <w:lang w:eastAsia="zh-CN"/>
        </w:rPr>
      </w:pPr>
      <w:r>
        <w:rPr>
          <w:rFonts w:ascii="黑体" w:eastAsia="黑体" w:hAnsi="黑体" w:cs="黑体"/>
          <w:spacing w:val="-5"/>
          <w:sz w:val="24"/>
          <w:szCs w:val="24"/>
          <w:lang w:eastAsia="zh-CN"/>
        </w:rPr>
        <w:t>六、其它</w:t>
      </w:r>
    </w:p>
    <w:p w:rsidR="00003363" w:rsidRDefault="00FF6B95">
      <w:pPr>
        <w:pStyle w:val="a3"/>
        <w:spacing w:before="109" w:line="295" w:lineRule="auto"/>
        <w:ind w:left="125" w:right="109" w:firstLine="487"/>
        <w:rPr>
          <w:lang w:eastAsia="zh-CN"/>
        </w:rPr>
      </w:pPr>
      <w:r>
        <w:rPr>
          <w:rFonts w:ascii="Calibri" w:eastAsia="Calibri" w:hAnsi="Calibri" w:cs="Calibri"/>
          <w:spacing w:val="-2"/>
          <w:lang w:eastAsia="zh-CN"/>
        </w:rPr>
        <w:t>1.</w:t>
      </w:r>
      <w:r>
        <w:rPr>
          <w:spacing w:val="-2"/>
          <w:lang w:eastAsia="zh-CN"/>
        </w:rPr>
        <w:t>为落实自治区关于强化新建电动自行车停放场所和充电设施管</w:t>
      </w:r>
      <w:proofErr w:type="gramStart"/>
      <w:r>
        <w:rPr>
          <w:spacing w:val="-2"/>
          <w:lang w:eastAsia="zh-CN"/>
        </w:rPr>
        <w:t>控规划</w:t>
      </w:r>
      <w:proofErr w:type="gramEnd"/>
      <w:r>
        <w:rPr>
          <w:spacing w:val="-2"/>
          <w:lang w:eastAsia="zh-CN"/>
        </w:rPr>
        <w:t>的要求，暂</w:t>
      </w:r>
      <w:r>
        <w:rPr>
          <w:spacing w:val="7"/>
          <w:lang w:eastAsia="zh-CN"/>
        </w:rPr>
        <w:t xml:space="preserve"> </w:t>
      </w:r>
      <w:r>
        <w:rPr>
          <w:spacing w:val="-2"/>
          <w:lang w:eastAsia="zh-CN"/>
        </w:rPr>
        <w:t>不受理个人单独报装。</w:t>
      </w:r>
    </w:p>
    <w:p w:rsidR="00003363" w:rsidRDefault="00FF6B95">
      <w:pPr>
        <w:pStyle w:val="a3"/>
        <w:spacing w:before="35" w:line="298" w:lineRule="auto"/>
        <w:ind w:left="121" w:right="45" w:firstLine="484"/>
        <w:jc w:val="both"/>
        <w:rPr>
          <w:lang w:eastAsia="zh-CN"/>
        </w:rPr>
      </w:pPr>
      <w:r>
        <w:rPr>
          <w:rFonts w:ascii="Calibri" w:eastAsia="Calibri" w:hAnsi="Calibri" w:cs="Calibri"/>
          <w:spacing w:val="-7"/>
          <w:lang w:eastAsia="zh-CN"/>
        </w:rPr>
        <w:t>2.</w:t>
      </w:r>
      <w:r>
        <w:rPr>
          <w:spacing w:val="-7"/>
          <w:lang w:eastAsia="zh-CN"/>
        </w:rPr>
        <w:t>小区居民“一户一表</w:t>
      </w:r>
      <w:r>
        <w:rPr>
          <w:spacing w:val="-88"/>
          <w:lang w:eastAsia="zh-CN"/>
        </w:rPr>
        <w:t xml:space="preserve"> </w:t>
      </w:r>
      <w:r>
        <w:rPr>
          <w:spacing w:val="-7"/>
          <w:lang w:eastAsia="zh-CN"/>
        </w:rPr>
        <w:t>”配电变压器容量不满足电动自行车充电设施用电负荷</w:t>
      </w:r>
      <w:r>
        <w:rPr>
          <w:spacing w:val="-8"/>
          <w:lang w:eastAsia="zh-CN"/>
        </w:rPr>
        <w:t>需求，</w:t>
      </w:r>
      <w:r>
        <w:rPr>
          <w:lang w:eastAsia="zh-CN"/>
        </w:rPr>
        <w:t xml:space="preserve"> </w:t>
      </w:r>
      <w:r>
        <w:rPr>
          <w:spacing w:val="-9"/>
          <w:lang w:eastAsia="zh-CN"/>
        </w:rPr>
        <w:t>产权为供电企业的，由供电企业提出解决方案；产权为用电客户的，供电企业应履</w:t>
      </w:r>
      <w:r>
        <w:rPr>
          <w:spacing w:val="-10"/>
          <w:lang w:eastAsia="zh-CN"/>
        </w:rPr>
        <w:t>行“一</w:t>
      </w:r>
      <w:r>
        <w:rPr>
          <w:lang w:eastAsia="zh-CN"/>
        </w:rPr>
        <w:t xml:space="preserve"> </w:t>
      </w:r>
      <w:r>
        <w:rPr>
          <w:spacing w:val="-2"/>
          <w:lang w:eastAsia="zh-CN"/>
        </w:rPr>
        <w:t>次性告知</w:t>
      </w:r>
      <w:r>
        <w:rPr>
          <w:spacing w:val="-71"/>
          <w:lang w:eastAsia="zh-CN"/>
        </w:rPr>
        <w:t xml:space="preserve"> </w:t>
      </w:r>
      <w:r>
        <w:rPr>
          <w:spacing w:val="-2"/>
          <w:lang w:eastAsia="zh-CN"/>
        </w:rPr>
        <w:t>”义务，暂缓受理，由报装主体与变压器产权方协商解决。</w:t>
      </w:r>
    </w:p>
    <w:p w:rsidR="00003363" w:rsidRDefault="00003363">
      <w:pPr>
        <w:spacing w:line="355" w:lineRule="auto"/>
        <w:rPr>
          <w:lang w:eastAsia="zh-CN"/>
        </w:rPr>
      </w:pPr>
    </w:p>
    <w:p w:rsidR="00003363" w:rsidRDefault="00FF6B95">
      <w:pPr>
        <w:pStyle w:val="a3"/>
        <w:spacing w:before="79" w:line="221" w:lineRule="auto"/>
        <w:ind w:left="603"/>
        <w:rPr>
          <w:lang w:eastAsia="zh-CN"/>
        </w:rPr>
      </w:pPr>
      <w:r>
        <w:rPr>
          <w:b/>
          <w:bCs/>
          <w:spacing w:val="-5"/>
          <w:lang w:eastAsia="zh-CN"/>
        </w:rPr>
        <w:t>温馨提示：</w:t>
      </w:r>
    </w:p>
    <w:p w:rsidR="00003363" w:rsidRDefault="00FF6B95">
      <w:pPr>
        <w:pStyle w:val="a3"/>
        <w:spacing w:before="113" w:line="219" w:lineRule="auto"/>
        <w:ind w:left="612"/>
        <w:rPr>
          <w:lang w:eastAsia="zh-CN"/>
        </w:rPr>
      </w:pPr>
      <w:r>
        <w:rPr>
          <w:spacing w:val="-1"/>
          <w:lang w:eastAsia="zh-CN"/>
        </w:rPr>
        <w:t>在整个报装过程中，供电企业不会向客户收取任何非物价部门规定的其他费用。</w:t>
      </w:r>
    </w:p>
    <w:p w:rsidR="00003363" w:rsidRDefault="00003363">
      <w:pPr>
        <w:spacing w:line="219" w:lineRule="auto"/>
        <w:rPr>
          <w:lang w:eastAsia="zh-CN"/>
        </w:rPr>
        <w:sectPr w:rsidR="00003363">
          <w:footerReference w:type="default" r:id="rId8"/>
          <w:pgSz w:w="11850" w:h="16783"/>
          <w:pgMar w:top="1304" w:right="1308" w:bottom="1152" w:left="1304" w:header="0" w:footer="987" w:gutter="0"/>
          <w:cols w:space="720"/>
        </w:sectPr>
      </w:pPr>
    </w:p>
    <w:p w:rsidR="00003363" w:rsidRDefault="00003363">
      <w:pPr>
        <w:spacing w:line="400" w:lineRule="exact"/>
        <w:ind w:firstLineChars="200" w:firstLine="480"/>
        <w:rPr>
          <w:sz w:val="24"/>
          <w:lang w:eastAsia="zh-CN"/>
        </w:rPr>
      </w:pPr>
    </w:p>
    <w:p w:rsidR="00003363" w:rsidRDefault="00FF6B95">
      <w:pPr>
        <w:ind w:rightChars="-644" w:right="-1352"/>
        <w:jc w:val="center"/>
        <w:rPr>
          <w:sz w:val="24"/>
          <w:lang w:eastAsia="zh-CN"/>
        </w:rPr>
      </w:pPr>
      <w:r>
        <w:rPr>
          <w:noProof/>
          <w:lang w:eastAsia="zh-CN"/>
        </w:rPr>
        <w:drawing>
          <wp:anchor distT="0" distB="0" distL="0" distR="0" simplePos="0" relativeHeight="251660288" behindDoc="0" locked="0" layoutInCell="1" allowOverlap="1">
            <wp:simplePos x="0" y="0"/>
            <wp:positionH relativeFrom="page">
              <wp:posOffset>3284220</wp:posOffset>
            </wp:positionH>
            <wp:positionV relativeFrom="paragraph">
              <wp:posOffset>87630</wp:posOffset>
            </wp:positionV>
            <wp:extent cx="1207135" cy="1207135"/>
            <wp:effectExtent l="0" t="0" r="12065" b="1206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1207135" cy="1207135"/>
                    </a:xfrm>
                    <a:prstGeom prst="rect">
                      <a:avLst/>
                    </a:prstGeom>
                  </pic:spPr>
                </pic:pic>
              </a:graphicData>
            </a:graphic>
          </wp:anchor>
        </w:drawing>
      </w:r>
      <w:r>
        <w:rPr>
          <w:noProof/>
          <w:lang w:eastAsia="zh-CN"/>
        </w:rPr>
        <w:drawing>
          <wp:anchor distT="0" distB="0" distL="0" distR="0" simplePos="0" relativeHeight="251659264" behindDoc="0" locked="0" layoutInCell="1" allowOverlap="1">
            <wp:simplePos x="0" y="0"/>
            <wp:positionH relativeFrom="page">
              <wp:posOffset>5022850</wp:posOffset>
            </wp:positionH>
            <wp:positionV relativeFrom="paragraph">
              <wp:posOffset>29845</wp:posOffset>
            </wp:positionV>
            <wp:extent cx="1206500" cy="1193800"/>
            <wp:effectExtent l="0" t="0" r="12700" b="1016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1206500" cy="1193800"/>
                    </a:xfrm>
                    <a:prstGeom prst="rect">
                      <a:avLst/>
                    </a:prstGeom>
                  </pic:spPr>
                </pic:pic>
              </a:graphicData>
            </a:graphic>
          </wp:anchor>
        </w:drawing>
      </w:r>
      <w:r>
        <w:rPr>
          <w:rFonts w:eastAsia="宋体" w:hint="eastAsia"/>
          <w:noProof/>
          <w:sz w:val="24"/>
          <w:lang w:eastAsia="zh-CN"/>
        </w:rPr>
        <w:drawing>
          <wp:anchor distT="0" distB="0" distL="114300" distR="114300" simplePos="0" relativeHeight="251661312" behindDoc="1" locked="0" layoutInCell="1" allowOverlap="1">
            <wp:simplePos x="0" y="0"/>
            <wp:positionH relativeFrom="column">
              <wp:posOffset>590550</wp:posOffset>
            </wp:positionH>
            <wp:positionV relativeFrom="paragraph">
              <wp:posOffset>12700</wp:posOffset>
            </wp:positionV>
            <wp:extent cx="1212850" cy="1250950"/>
            <wp:effectExtent l="0" t="0" r="6350" b="13970"/>
            <wp:wrapTight wrapText="bothSides">
              <wp:wrapPolygon edited="0">
                <wp:start x="0" y="0"/>
                <wp:lineTo x="0" y="21315"/>
                <wp:lineTo x="21442" y="21315"/>
                <wp:lineTo x="21442" y="0"/>
                <wp:lineTo x="0" y="0"/>
              </wp:wrapPolygon>
            </wp:wrapTight>
            <wp:docPr id="1" name="图片 5" descr="a25b4e03c9ff4659943647c41dc25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a25b4e03c9ff4659943647c41dc25bf"/>
                    <pic:cNvPicPr>
                      <a:picLocks noChangeAspect="1"/>
                    </pic:cNvPicPr>
                  </pic:nvPicPr>
                  <pic:blipFill>
                    <a:blip r:embed="rId11"/>
                    <a:stretch>
                      <a:fillRect/>
                    </a:stretch>
                  </pic:blipFill>
                  <pic:spPr>
                    <a:xfrm>
                      <a:off x="0" y="0"/>
                      <a:ext cx="1212850" cy="1250950"/>
                    </a:xfrm>
                    <a:prstGeom prst="rect">
                      <a:avLst/>
                    </a:prstGeom>
                    <a:noFill/>
                    <a:ln>
                      <a:noFill/>
                    </a:ln>
                  </pic:spPr>
                </pic:pic>
              </a:graphicData>
            </a:graphic>
          </wp:anchor>
        </w:drawing>
      </w:r>
      <w:r>
        <w:rPr>
          <w:rFonts w:hint="eastAsia"/>
          <w:sz w:val="24"/>
          <w:lang w:eastAsia="zh-CN"/>
        </w:rPr>
        <w:t xml:space="preserve">　　　　          </w:t>
      </w:r>
    </w:p>
    <w:p w:rsidR="00003363" w:rsidRDefault="00FF6B95">
      <w:pPr>
        <w:ind w:rightChars="-644" w:right="-1352"/>
        <w:rPr>
          <w:rFonts w:asciiTheme="majorEastAsia" w:eastAsiaTheme="majorEastAsia" w:hAnsiTheme="majorEastAsia" w:cstheme="majorEastAsia"/>
          <w:sz w:val="24"/>
          <w:lang w:eastAsia="zh-CN"/>
        </w:rPr>
      </w:pPr>
      <w:r>
        <w:rPr>
          <w:rFonts w:hint="eastAsia"/>
          <w:sz w:val="24"/>
          <w:lang w:eastAsia="zh-CN"/>
        </w:rPr>
        <w:t xml:space="preserve">                </w:t>
      </w:r>
      <w:r>
        <w:rPr>
          <w:rFonts w:hint="eastAsia"/>
          <w:b/>
          <w:bCs/>
          <w:sz w:val="24"/>
          <w:lang w:eastAsia="zh-CN"/>
        </w:rPr>
        <w:t xml:space="preserve">百色能源集团                  </w:t>
      </w:r>
      <w:r>
        <w:rPr>
          <w:rFonts w:asciiTheme="majorEastAsia" w:eastAsiaTheme="majorEastAsia" w:hAnsiTheme="majorEastAsia" w:cstheme="majorEastAsia" w:hint="eastAsia"/>
          <w:b/>
          <w:bCs/>
          <w:sz w:val="24"/>
          <w:lang w:eastAsia="zh-CN"/>
        </w:rPr>
        <w:t>12398能源监管热线      12398能源监管热线</w:t>
      </w:r>
    </w:p>
    <w:p w:rsidR="00003363" w:rsidRDefault="00FF6B95">
      <w:pPr>
        <w:ind w:rightChars="-644" w:right="-1352" w:firstLineChars="200" w:firstLine="422"/>
        <w:rPr>
          <w:b/>
          <w:lang w:eastAsia="zh-CN"/>
        </w:rPr>
      </w:pPr>
      <w:r>
        <w:rPr>
          <w:rFonts w:hint="eastAsia"/>
          <w:b/>
          <w:lang w:eastAsia="zh-CN"/>
        </w:rPr>
        <w:t xml:space="preserve">24小时客户服务热线：966368                 </w:t>
      </w:r>
      <w:proofErr w:type="gramStart"/>
      <w:r>
        <w:rPr>
          <w:rFonts w:hint="eastAsia"/>
          <w:b/>
          <w:lang w:eastAsia="zh-CN"/>
        </w:rPr>
        <w:t>微信公众号</w:t>
      </w:r>
      <w:proofErr w:type="gramEnd"/>
      <w:r>
        <w:rPr>
          <w:rFonts w:hint="eastAsia"/>
          <w:b/>
          <w:lang w:eastAsia="zh-CN"/>
        </w:rPr>
        <w:t xml:space="preserve">                          APP二维码</w:t>
      </w:r>
    </w:p>
    <w:p w:rsidR="00003363" w:rsidRDefault="00003363">
      <w:pPr>
        <w:ind w:rightChars="-644" w:right="-1352" w:firstLineChars="700" w:firstLine="1476"/>
        <w:rPr>
          <w:b/>
          <w:lang w:eastAsia="zh-CN"/>
        </w:rPr>
      </w:pPr>
    </w:p>
    <w:p w:rsidR="00003363" w:rsidRDefault="00003363">
      <w:pPr>
        <w:ind w:rightChars="-644" w:right="-1352" w:firstLineChars="700" w:firstLine="1476"/>
        <w:rPr>
          <w:b/>
          <w:lang w:eastAsia="zh-CN"/>
        </w:rPr>
      </w:pPr>
    </w:p>
    <w:p w:rsidR="00003363" w:rsidRDefault="00003363">
      <w:pPr>
        <w:ind w:rightChars="-644" w:right="-1352" w:firstLineChars="700" w:firstLine="1476"/>
        <w:rPr>
          <w:b/>
          <w:lang w:eastAsia="zh-CN"/>
        </w:rPr>
      </w:pPr>
    </w:p>
    <w:p w:rsidR="00003363" w:rsidRDefault="00003363">
      <w:pPr>
        <w:ind w:rightChars="-644" w:right="-1352" w:firstLineChars="700" w:firstLine="1476"/>
        <w:rPr>
          <w:b/>
          <w:lang w:eastAsia="zh-CN"/>
        </w:rPr>
      </w:pPr>
    </w:p>
    <w:p w:rsidR="00003363" w:rsidRDefault="00003363">
      <w:pPr>
        <w:ind w:rightChars="-644" w:right="-1352" w:firstLineChars="700" w:firstLine="1476"/>
        <w:rPr>
          <w:b/>
          <w:lang w:eastAsia="zh-CN"/>
        </w:rPr>
      </w:pPr>
    </w:p>
    <w:p w:rsidR="00003363" w:rsidRDefault="00003363">
      <w:pPr>
        <w:ind w:rightChars="-644" w:right="-1352" w:firstLineChars="700" w:firstLine="1476"/>
        <w:rPr>
          <w:b/>
          <w:lang w:eastAsia="zh-CN"/>
        </w:rPr>
      </w:pPr>
    </w:p>
    <w:p w:rsidR="00003363" w:rsidRDefault="00003363">
      <w:pPr>
        <w:ind w:rightChars="-644" w:right="-1352" w:firstLineChars="700" w:firstLine="1476"/>
        <w:rPr>
          <w:b/>
          <w:lang w:eastAsia="zh-CN"/>
        </w:rPr>
      </w:pPr>
    </w:p>
    <w:p w:rsidR="00003363" w:rsidRDefault="00FF6B95">
      <w:pPr>
        <w:ind w:rightChars="-644" w:right="-1352" w:firstLineChars="500" w:firstLine="1054"/>
        <w:rPr>
          <w:b/>
          <w:u w:val="single"/>
          <w:lang w:eastAsia="zh-CN"/>
        </w:rPr>
      </w:pPr>
      <w:r>
        <w:rPr>
          <w:rFonts w:hint="eastAsia"/>
          <w:b/>
          <w:lang w:eastAsia="zh-CN"/>
        </w:rPr>
        <w:t>本人已知悉上述内容。签名：</w:t>
      </w:r>
      <w:r>
        <w:rPr>
          <w:rFonts w:hint="eastAsia"/>
          <w:b/>
          <w:u w:val="single"/>
          <w:lang w:eastAsia="zh-CN"/>
        </w:rPr>
        <w:t xml:space="preserve">                    </w:t>
      </w:r>
      <w:r>
        <w:rPr>
          <w:rFonts w:hint="eastAsia"/>
          <w:b/>
          <w:lang w:eastAsia="zh-CN"/>
        </w:rPr>
        <w:t>日期：</w:t>
      </w:r>
      <w:r>
        <w:rPr>
          <w:rFonts w:hint="eastAsia"/>
          <w:b/>
          <w:u w:val="single"/>
          <w:lang w:eastAsia="zh-CN"/>
        </w:rPr>
        <w:t xml:space="preserve">                   </w:t>
      </w:r>
    </w:p>
    <w:p w:rsidR="00003363" w:rsidRDefault="00003363">
      <w:pPr>
        <w:pStyle w:val="a3"/>
        <w:spacing w:before="92" w:line="220" w:lineRule="auto"/>
        <w:ind w:left="561"/>
        <w:rPr>
          <w:sz w:val="28"/>
          <w:szCs w:val="28"/>
          <w:lang w:eastAsia="zh-CN"/>
        </w:rPr>
      </w:pPr>
    </w:p>
    <w:sectPr w:rsidR="00003363">
      <w:footerReference w:type="default" r:id="rId12"/>
      <w:pgSz w:w="11850" w:h="16783"/>
      <w:pgMar w:top="1371" w:right="1417" w:bottom="1152" w:left="1428" w:header="0" w:footer="98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C6" w:rsidRDefault="00AB67C6">
      <w:r>
        <w:separator/>
      </w:r>
    </w:p>
  </w:endnote>
  <w:endnote w:type="continuationSeparator" w:id="0">
    <w:p w:rsidR="00AB67C6" w:rsidRDefault="00AB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63" w:rsidRDefault="00FF6B95">
    <w:pPr>
      <w:spacing w:line="168" w:lineRule="auto"/>
      <w:ind w:left="4591"/>
      <w:rPr>
        <w:rFonts w:ascii="Calibri" w:eastAsia="Calibri" w:hAnsi="Calibri" w:cs="Calibri"/>
        <w:sz w:val="18"/>
        <w:szCs w:val="18"/>
      </w:rPr>
    </w:pPr>
    <w:r>
      <w:rPr>
        <w:rFonts w:ascii="Calibri" w:eastAsia="Calibri" w:hAnsi="Calibri" w:cs="Calibri"/>
        <w:sz w:val="18"/>
        <w:szCs w:val="18"/>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63" w:rsidRDefault="00FF6B95">
    <w:pPr>
      <w:spacing w:line="169" w:lineRule="auto"/>
      <w:ind w:left="4585"/>
      <w:rPr>
        <w:rFonts w:ascii="Calibri" w:eastAsia="Calibri" w:hAnsi="Calibri" w:cs="Calibri"/>
        <w:sz w:val="18"/>
        <w:szCs w:val="18"/>
      </w:rPr>
    </w:pPr>
    <w:r>
      <w:rPr>
        <w:rFonts w:ascii="Calibri" w:eastAsia="Calibri" w:hAnsi="Calibri" w:cs="Calibri"/>
        <w:sz w:val="18"/>
        <w:szCs w:val="18"/>
      </w:rPr>
      <w:t>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63" w:rsidRDefault="00FF6B95">
    <w:pPr>
      <w:spacing w:line="169" w:lineRule="auto"/>
      <w:ind w:left="4460"/>
      <w:rPr>
        <w:rFonts w:ascii="Calibri" w:eastAsia="Calibri" w:hAnsi="Calibri" w:cs="Calibri"/>
        <w:sz w:val="18"/>
        <w:szCs w:val="18"/>
      </w:rPr>
    </w:pPr>
    <w:r>
      <w:rPr>
        <w:rFonts w:ascii="Calibri" w:eastAsia="Calibri" w:hAnsi="Calibri" w:cs="Calibri"/>
        <w:sz w:val="18"/>
        <w:szCs w:val="18"/>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C6" w:rsidRDefault="00AB67C6">
      <w:r>
        <w:separator/>
      </w:r>
    </w:p>
  </w:footnote>
  <w:footnote w:type="continuationSeparator" w:id="0">
    <w:p w:rsidR="00AB67C6" w:rsidRDefault="00AB6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A0DC0"/>
    <w:multiLevelType w:val="hybridMultilevel"/>
    <w:tmpl w:val="8034E342"/>
    <w:lvl w:ilvl="0" w:tplc="EE1AE9F8">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GVhNThhMDY3M2QyYTY2YzBlMGUxNWY4NmUwMTE4MGIifQ=="/>
  </w:docVars>
  <w:rsids>
    <w:rsidRoot w:val="00003363"/>
    <w:rsid w:val="00003363"/>
    <w:rsid w:val="00872662"/>
    <w:rsid w:val="0092302C"/>
    <w:rsid w:val="00AB67C6"/>
    <w:rsid w:val="00BF6A92"/>
    <w:rsid w:val="00F50139"/>
    <w:rsid w:val="00FF6B95"/>
    <w:rsid w:val="16EE7E2B"/>
    <w:rsid w:val="2A1B1DA8"/>
    <w:rsid w:val="45872486"/>
    <w:rsid w:val="5558762C"/>
    <w:rsid w:val="65C43C25"/>
    <w:rsid w:val="6CB319F4"/>
    <w:rsid w:val="6E7C6328"/>
    <w:rsid w:val="71722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9BBDB2"/>
  <w15:docId w15:val="{35D55F6D-F3E5-49DC-BC0A-4B756666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301</Words>
  <Characters>1722</Characters>
  <Application>Microsoft Office Word</Application>
  <DocSecurity>0</DocSecurity>
  <Lines>14</Lines>
  <Paragraphs>4</Paragraphs>
  <ScaleCrop>false</ScaleCrop>
  <Company>Microsoft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赫英华</dc:creator>
  <cp:lastModifiedBy>NTKO</cp:lastModifiedBy>
  <cp:revision>4</cp:revision>
  <dcterms:created xsi:type="dcterms:W3CDTF">2024-07-10T09:41:00Z</dcterms:created>
  <dcterms:modified xsi:type="dcterms:W3CDTF">2024-08-21T09:12:00Z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2024-08-14T10:47:51Z</vt:filetime>
  </property>
  <property fmtid="{D5CDD505-2E9C-101B-9397-08002B2CF9AE}" pid="4" name="KSOProductBuildVer">
    <vt:lpwstr>2052-12.1.0.17827</vt:lpwstr>
  </property>
  <property fmtid="{D5CDD505-2E9C-101B-9397-08002B2CF9AE}" pid="5" name="ICV">
    <vt:lpwstr>F0B2DA90E8AF4A1EA04B1C1C877792E4_13</vt:lpwstr>
  </property>
</Properties>
</file>